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8E47" w14:textId="343CF55A" w:rsidR="0030562E" w:rsidRDefault="00EB6B46" w:rsidP="00576956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Hlk33692037"/>
      <w:r>
        <w:rPr>
          <w:rFonts w:ascii="Times New Roman" w:eastAsia="Times New Roman" w:hAnsi="Times New Roman"/>
          <w:sz w:val="24"/>
          <w:szCs w:val="24"/>
        </w:rPr>
        <w:t>Załącznik nr 1 do Regulaminu grantowego</w:t>
      </w:r>
    </w:p>
    <w:p w14:paraId="3D1C0CE4" w14:textId="77777777" w:rsidR="00171560" w:rsidRPr="003909AD" w:rsidRDefault="0030562E" w:rsidP="00A61196">
      <w:pPr>
        <w:spacing w:line="240" w:lineRule="auto"/>
        <w:ind w:firstLine="357"/>
        <w:rPr>
          <w:rFonts w:ascii="Times New Roman" w:eastAsia="Cambria" w:hAnsi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</w:p>
    <w:p w14:paraId="78274B29" w14:textId="77777777" w:rsidR="00171560" w:rsidRPr="00A61196" w:rsidRDefault="00171560" w:rsidP="00A61196">
      <w:pPr>
        <w:spacing w:line="240" w:lineRule="auto"/>
        <w:ind w:firstLine="357"/>
        <w:jc w:val="center"/>
        <w:rPr>
          <w:rFonts w:ascii="Times New Roman" w:eastAsia="Cambria" w:hAnsi="Times New Roman"/>
          <w:b/>
          <w:sz w:val="24"/>
          <w:szCs w:val="24"/>
        </w:rPr>
      </w:pPr>
      <w:r w:rsidRPr="00A61196">
        <w:rPr>
          <w:rFonts w:ascii="Times New Roman" w:eastAsia="Cambria" w:hAnsi="Times New Roman"/>
          <w:b/>
          <w:sz w:val="24"/>
          <w:szCs w:val="24"/>
        </w:rPr>
        <w:t>Umowa o powierzenie grantu</w:t>
      </w:r>
    </w:p>
    <w:p w14:paraId="167B56EA" w14:textId="77777777" w:rsidR="00171560" w:rsidRPr="00A61196" w:rsidRDefault="00171560" w:rsidP="00A61196">
      <w:pPr>
        <w:spacing w:line="240" w:lineRule="auto"/>
        <w:ind w:firstLine="357"/>
        <w:jc w:val="center"/>
        <w:rPr>
          <w:rFonts w:ascii="Times New Roman" w:eastAsia="Cambria" w:hAnsi="Times New Roman"/>
          <w:b/>
          <w:sz w:val="24"/>
          <w:szCs w:val="24"/>
        </w:rPr>
      </w:pPr>
      <w:r w:rsidRPr="00A61196">
        <w:rPr>
          <w:rFonts w:ascii="Times New Roman" w:eastAsia="Cambria" w:hAnsi="Times New Roman"/>
          <w:b/>
          <w:sz w:val="24"/>
          <w:szCs w:val="24"/>
        </w:rPr>
        <w:t>nr ………………………..</w:t>
      </w:r>
    </w:p>
    <w:p w14:paraId="14C1FB98" w14:textId="77777777" w:rsidR="00EB6B46" w:rsidRDefault="00EB6B46" w:rsidP="00A61196">
      <w:pPr>
        <w:spacing w:line="240" w:lineRule="auto"/>
        <w:rPr>
          <w:rFonts w:ascii="Times New Roman" w:eastAsia="Times New Roman" w:hAnsi="Times New Roman"/>
          <w:sz w:val="24"/>
        </w:rPr>
      </w:pPr>
    </w:p>
    <w:p w14:paraId="70DDAC9D" w14:textId="509101AA" w:rsidR="00171560" w:rsidRPr="00892A05" w:rsidRDefault="00171560" w:rsidP="0003050B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ramach realizacji projektu pn. „</w:t>
      </w:r>
      <w:r w:rsidR="0003050B" w:rsidRPr="0003050B">
        <w:rPr>
          <w:rFonts w:ascii="Times New Roman" w:eastAsia="Times New Roman" w:hAnsi="Times New Roman"/>
          <w:sz w:val="24"/>
        </w:rPr>
        <w:t>Magazyny energii elektrycznej dla budynków mieszkalnych w Gminie Goniądz</w:t>
      </w:r>
      <w:r>
        <w:rPr>
          <w:rFonts w:ascii="Times New Roman" w:eastAsia="Times New Roman" w:hAnsi="Times New Roman"/>
          <w:sz w:val="24"/>
        </w:rPr>
        <w:t xml:space="preserve">” w ramach </w:t>
      </w:r>
      <w:bookmarkStart w:id="1" w:name="_Hlk153187980"/>
      <w:r w:rsidR="0003050B" w:rsidRPr="0003050B">
        <w:rPr>
          <w:rFonts w:ascii="Times New Roman" w:eastAsia="Times New Roman" w:hAnsi="Times New Roman"/>
          <w:sz w:val="24"/>
        </w:rPr>
        <w:t>programu regionalnego Fundusze Europejskie dla Podlaskiego 2021-2027</w:t>
      </w:r>
      <w:bookmarkEnd w:id="1"/>
      <w:r w:rsidR="0003050B" w:rsidRPr="0003050B">
        <w:rPr>
          <w:rFonts w:ascii="Times New Roman" w:eastAsia="Times New Roman" w:hAnsi="Times New Roman"/>
          <w:sz w:val="24"/>
        </w:rPr>
        <w:t>, Priorytet II. Region przyjazny środowisku,</w:t>
      </w:r>
      <w:r w:rsidR="0003050B">
        <w:rPr>
          <w:rFonts w:ascii="Times New Roman" w:eastAsia="Times New Roman" w:hAnsi="Times New Roman"/>
          <w:sz w:val="24"/>
        </w:rPr>
        <w:t xml:space="preserve"> </w:t>
      </w:r>
      <w:r w:rsidR="0003050B" w:rsidRPr="0003050B">
        <w:rPr>
          <w:rFonts w:ascii="Times New Roman" w:eastAsia="Times New Roman" w:hAnsi="Times New Roman"/>
          <w:sz w:val="24"/>
        </w:rPr>
        <w:t>Działanie 2.4 Energia odnawialna,</w:t>
      </w:r>
      <w:r w:rsidR="0003050B">
        <w:rPr>
          <w:rFonts w:ascii="Times New Roman" w:eastAsia="Times New Roman" w:hAnsi="Times New Roman"/>
          <w:sz w:val="24"/>
        </w:rPr>
        <w:t xml:space="preserve"> </w:t>
      </w:r>
      <w:r w:rsidR="0003050B" w:rsidRPr="0003050B">
        <w:rPr>
          <w:rFonts w:ascii="Times New Roman" w:eastAsia="Times New Roman" w:hAnsi="Times New Roman"/>
          <w:sz w:val="24"/>
        </w:rPr>
        <w:t>Typ projektu: Budowa lub rozbudowa magazynów energii elektrycznej oraz magazynów ciepła poprawiających sprawność wykorzystania energii z OZE</w:t>
      </w:r>
    </w:p>
    <w:p w14:paraId="0333FE4C" w14:textId="77777777" w:rsidR="00171560" w:rsidRDefault="00171560" w:rsidP="00A61196">
      <w:pPr>
        <w:spacing w:line="240" w:lineRule="auto"/>
        <w:ind w:firstLine="357"/>
        <w:rPr>
          <w:rFonts w:ascii="Times New Roman" w:eastAsia="Times New Roman" w:hAnsi="Times New Roman"/>
        </w:rPr>
      </w:pPr>
    </w:p>
    <w:p w14:paraId="7CAF5570" w14:textId="77777777" w:rsidR="00171560" w:rsidRPr="00597339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zawarta w dniu ......................................... w .................................... pomiędzy:</w:t>
      </w:r>
    </w:p>
    <w:p w14:paraId="2499C761" w14:textId="5AD547CF" w:rsidR="00171560" w:rsidRPr="00576956" w:rsidRDefault="00586303" w:rsidP="00A61196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="00171560">
        <w:rPr>
          <w:rFonts w:ascii="Times New Roman" w:eastAsia="Times New Roman" w:hAnsi="Times New Roman"/>
          <w:b/>
          <w:sz w:val="24"/>
          <w:szCs w:val="24"/>
        </w:rPr>
        <w:t xml:space="preserve">Gminą </w:t>
      </w:r>
      <w:r w:rsidR="00E23251">
        <w:rPr>
          <w:rFonts w:ascii="Times New Roman" w:eastAsia="Times New Roman" w:hAnsi="Times New Roman"/>
          <w:b/>
          <w:sz w:val="24"/>
          <w:szCs w:val="24"/>
        </w:rPr>
        <w:t>Goniądz</w:t>
      </w:r>
      <w:r w:rsidR="00576956" w:rsidRPr="00576956">
        <w:rPr>
          <w:rFonts w:ascii="Times New Roman" w:eastAsia="Times New Roman" w:hAnsi="Times New Roman"/>
          <w:sz w:val="24"/>
          <w:szCs w:val="24"/>
        </w:rPr>
        <w:t xml:space="preserve">, </w:t>
      </w:r>
      <w:r w:rsidR="00EA62D8">
        <w:rPr>
          <w:rFonts w:ascii="Times New Roman" w:eastAsia="Times New Roman" w:hAnsi="Times New Roman"/>
          <w:sz w:val="24"/>
          <w:szCs w:val="24"/>
        </w:rPr>
        <w:t>ul. Stary Rynek 24</w:t>
      </w:r>
      <w:r w:rsidR="00576956" w:rsidRPr="00576956">
        <w:rPr>
          <w:rFonts w:ascii="Times New Roman" w:eastAsia="Times New Roman" w:hAnsi="Times New Roman"/>
          <w:sz w:val="24"/>
          <w:szCs w:val="24"/>
        </w:rPr>
        <w:t xml:space="preserve">, </w:t>
      </w:r>
      <w:r w:rsidR="0003050B">
        <w:rPr>
          <w:rFonts w:ascii="Times New Roman" w:eastAsia="Times New Roman" w:hAnsi="Times New Roman"/>
          <w:sz w:val="24"/>
          <w:szCs w:val="24"/>
        </w:rPr>
        <w:t>19-110</w:t>
      </w:r>
      <w:r w:rsidR="00576956" w:rsidRPr="00576956">
        <w:rPr>
          <w:rFonts w:ascii="Times New Roman" w:eastAsia="Times New Roman" w:hAnsi="Times New Roman"/>
          <w:sz w:val="24"/>
          <w:szCs w:val="24"/>
        </w:rPr>
        <w:t xml:space="preserve"> </w:t>
      </w:r>
      <w:r w:rsidR="00E23251">
        <w:rPr>
          <w:rFonts w:ascii="Times New Roman" w:eastAsia="Times New Roman" w:hAnsi="Times New Roman"/>
          <w:sz w:val="24"/>
          <w:szCs w:val="24"/>
        </w:rPr>
        <w:t>Goniądz</w:t>
      </w:r>
    </w:p>
    <w:p w14:paraId="3A82A097" w14:textId="77777777" w:rsidR="00171560" w:rsidRPr="00597339" w:rsidRDefault="00171560" w:rsidP="00A61196">
      <w:pPr>
        <w:spacing w:line="240" w:lineRule="auto"/>
        <w:ind w:firstLine="357"/>
        <w:rPr>
          <w:rFonts w:ascii="Times New Roman" w:eastAsia="Times New Roman" w:hAnsi="Times New Roman"/>
          <w:sz w:val="24"/>
          <w:szCs w:val="24"/>
        </w:rPr>
      </w:pPr>
    </w:p>
    <w:p w14:paraId="40579E37" w14:textId="65E3F87A" w:rsidR="00171560" w:rsidRPr="00597339" w:rsidRDefault="00171560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97339">
        <w:rPr>
          <w:rFonts w:ascii="Times New Roman" w:eastAsia="Times New Roman" w:hAnsi="Times New Roman"/>
          <w:sz w:val="24"/>
          <w:szCs w:val="24"/>
        </w:rPr>
        <w:t>NIP:………………</w:t>
      </w:r>
      <w:r w:rsidR="0058630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  <w:r w:rsidR="00EA62D8">
        <w:rPr>
          <w:rFonts w:ascii="Times New Roman" w:eastAsia="Times New Roman" w:hAnsi="Times New Roman"/>
          <w:sz w:val="24"/>
          <w:szCs w:val="24"/>
        </w:rPr>
        <w:t>…</w:t>
      </w:r>
      <w:r w:rsidRPr="00597339">
        <w:rPr>
          <w:rFonts w:ascii="Times New Roman" w:eastAsia="Times New Roman" w:hAnsi="Times New Roman"/>
          <w:sz w:val="24"/>
          <w:szCs w:val="24"/>
        </w:rPr>
        <w:t>, REGON:……………………………………………………………………………………</w:t>
      </w:r>
      <w:r w:rsidR="00EA62D8">
        <w:rPr>
          <w:rFonts w:ascii="Times New Roman" w:eastAsia="Times New Roman" w:hAnsi="Times New Roman"/>
          <w:sz w:val="24"/>
          <w:szCs w:val="24"/>
        </w:rPr>
        <w:t>….</w:t>
      </w:r>
    </w:p>
    <w:p w14:paraId="7C5D8A41" w14:textId="77777777" w:rsidR="00171560" w:rsidRPr="00597339" w:rsidRDefault="00171560" w:rsidP="00A61196">
      <w:pPr>
        <w:spacing w:line="240" w:lineRule="auto"/>
        <w:ind w:firstLine="357"/>
        <w:rPr>
          <w:rFonts w:ascii="Times New Roman" w:eastAsia="Times New Roman" w:hAnsi="Times New Roman"/>
          <w:sz w:val="24"/>
          <w:szCs w:val="24"/>
        </w:rPr>
      </w:pPr>
    </w:p>
    <w:p w14:paraId="2B8DDD7F" w14:textId="6EB9E2A0" w:rsidR="00171560" w:rsidRDefault="00171560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97339">
        <w:rPr>
          <w:rFonts w:ascii="Times New Roman" w:eastAsia="Times New Roman" w:hAnsi="Times New Roman"/>
          <w:sz w:val="24"/>
          <w:szCs w:val="24"/>
        </w:rPr>
        <w:t xml:space="preserve">reprezentowaną </w:t>
      </w:r>
      <w:r>
        <w:rPr>
          <w:rFonts w:ascii="Times New Roman" w:eastAsia="Times New Roman" w:hAnsi="Times New Roman"/>
          <w:sz w:val="24"/>
          <w:szCs w:val="24"/>
        </w:rPr>
        <w:t xml:space="preserve">przez </w:t>
      </w:r>
      <w:r w:rsidR="00A61196">
        <w:rPr>
          <w:rFonts w:ascii="Times New Roman" w:eastAsia="Times New Roman" w:hAnsi="Times New Roman"/>
          <w:sz w:val="24"/>
          <w:szCs w:val="24"/>
        </w:rPr>
        <w:t>…………</w:t>
      </w:r>
      <w:r w:rsidR="00EA62D8">
        <w:rPr>
          <w:rFonts w:ascii="Times New Roman" w:eastAsia="Times New Roman" w:hAnsi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A61196">
        <w:rPr>
          <w:rFonts w:ascii="Times New Roman" w:eastAsia="Times New Roman" w:hAnsi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</w:rPr>
        <w:t>, przy kontrasygnacie Skarbnika</w:t>
      </w:r>
      <w:r w:rsidR="00EA62D8">
        <w:rPr>
          <w:rFonts w:ascii="Times New Roman" w:eastAsia="Times New Roman" w:hAnsi="Times New Roman"/>
          <w:sz w:val="24"/>
          <w:szCs w:val="24"/>
        </w:rPr>
        <w:t xml:space="preserve"> Miejskiego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1196">
        <w:rPr>
          <w:rFonts w:ascii="Times New Roman" w:eastAsia="Times New Roman" w:hAnsi="Times New Roman"/>
          <w:sz w:val="24"/>
          <w:szCs w:val="24"/>
        </w:rPr>
        <w:t>…………………………</w:t>
      </w:r>
      <w:r w:rsidR="00EA62D8">
        <w:rPr>
          <w:rFonts w:ascii="Times New Roman" w:eastAsia="Times New Roman" w:hAnsi="Times New Roman"/>
          <w:sz w:val="24"/>
          <w:szCs w:val="24"/>
        </w:rPr>
        <w:t>………………………..</w:t>
      </w:r>
    </w:p>
    <w:p w14:paraId="6662A67A" w14:textId="77777777" w:rsidR="00EA62D8" w:rsidRPr="00597339" w:rsidRDefault="00EA62D8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C770A9A" w14:textId="08CB388F" w:rsidR="00171560" w:rsidRPr="00597339" w:rsidRDefault="00171560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97339">
        <w:rPr>
          <w:rFonts w:ascii="Times New Roman" w:eastAsia="Times New Roman" w:hAnsi="Times New Roman"/>
          <w:sz w:val="24"/>
          <w:szCs w:val="24"/>
        </w:rPr>
        <w:t>zwanym dalej „</w:t>
      </w:r>
      <w:proofErr w:type="spellStart"/>
      <w:r w:rsidRPr="00597339">
        <w:rPr>
          <w:rFonts w:ascii="Times New Roman" w:eastAsia="Times New Roman" w:hAnsi="Times New Roman"/>
          <w:sz w:val="24"/>
          <w:szCs w:val="24"/>
        </w:rPr>
        <w:t>Grantodawcą</w:t>
      </w:r>
      <w:proofErr w:type="spellEnd"/>
      <w:r w:rsidRPr="00597339">
        <w:rPr>
          <w:rFonts w:ascii="Times New Roman" w:eastAsia="Times New Roman" w:hAnsi="Times New Roman"/>
          <w:sz w:val="24"/>
          <w:szCs w:val="24"/>
        </w:rPr>
        <w:t>”</w:t>
      </w:r>
    </w:p>
    <w:p w14:paraId="7DDEC25C" w14:textId="77777777" w:rsidR="00171560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a</w:t>
      </w:r>
    </w:p>
    <w:p w14:paraId="65D32C8B" w14:textId="77777777" w:rsidR="003909AD" w:rsidRPr="00597339" w:rsidRDefault="003909AD" w:rsidP="00A61196">
      <w:pPr>
        <w:spacing w:line="240" w:lineRule="auto"/>
        <w:ind w:firstLine="357"/>
        <w:rPr>
          <w:rFonts w:ascii="Times New Roman" w:eastAsia="Times New Roman" w:hAnsi="Times New Roman"/>
          <w:sz w:val="24"/>
          <w:szCs w:val="24"/>
        </w:rPr>
      </w:pPr>
    </w:p>
    <w:p w14:paraId="7160CAB4" w14:textId="2E8C1D49" w:rsidR="00171560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……………………</w:t>
      </w:r>
      <w:r w:rsidR="009905DB">
        <w:rPr>
          <w:rFonts w:ascii="Times New Roman" w:eastAsia="Times New Roman" w:hAnsi="Times New Roman"/>
          <w:sz w:val="24"/>
          <w:szCs w:val="24"/>
        </w:rPr>
        <w:t>…………..………………………………………………………………</w:t>
      </w:r>
    </w:p>
    <w:p w14:paraId="13787951" w14:textId="77777777" w:rsidR="00171560" w:rsidRPr="00597339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……………</w:t>
      </w:r>
      <w:r w:rsidR="00171560">
        <w:rPr>
          <w:rFonts w:ascii="Times New Roman" w:eastAsia="Times New Roman" w:hAnsi="Times New Roman"/>
          <w:sz w:val="24"/>
          <w:szCs w:val="24"/>
        </w:rPr>
        <w:t>……</w:t>
      </w:r>
      <w:r w:rsidR="009905D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FD2D69F" w14:textId="77777777" w:rsidR="00171560" w:rsidRPr="00597339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adres</w:t>
      </w:r>
    </w:p>
    <w:p w14:paraId="26803C19" w14:textId="77777777" w:rsidR="00171560" w:rsidRPr="00597339" w:rsidRDefault="00171560" w:rsidP="00A61196">
      <w:pPr>
        <w:spacing w:line="240" w:lineRule="auto"/>
        <w:ind w:firstLine="357"/>
        <w:rPr>
          <w:rFonts w:ascii="Times New Roman" w:eastAsia="Times New Roman" w:hAnsi="Times New Roman"/>
          <w:sz w:val="24"/>
          <w:szCs w:val="24"/>
        </w:rPr>
      </w:pPr>
    </w:p>
    <w:p w14:paraId="27AF050E" w14:textId="23FF338B" w:rsidR="00171560" w:rsidRPr="00597339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………………</w:t>
      </w:r>
      <w:r w:rsidR="00171560">
        <w:rPr>
          <w:rFonts w:ascii="Times New Roman" w:eastAsia="Times New Roman" w:hAnsi="Times New Roman"/>
          <w:sz w:val="24"/>
          <w:szCs w:val="24"/>
        </w:rPr>
        <w:t>……</w:t>
      </w:r>
      <w:r w:rsidR="009905D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</w:p>
    <w:p w14:paraId="0061BD7C" w14:textId="77777777" w:rsidR="00171560" w:rsidRPr="00597339" w:rsidRDefault="00171560" w:rsidP="00A61196">
      <w:pPr>
        <w:spacing w:line="240" w:lineRule="auto"/>
        <w:ind w:firstLine="357"/>
        <w:rPr>
          <w:rFonts w:ascii="Times New Roman" w:eastAsia="Times New Roman" w:hAnsi="Times New Roman"/>
          <w:sz w:val="24"/>
          <w:szCs w:val="24"/>
        </w:rPr>
      </w:pPr>
    </w:p>
    <w:p w14:paraId="40AEF7E4" w14:textId="77777777" w:rsidR="00586303" w:rsidRDefault="00171560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97339">
        <w:rPr>
          <w:rFonts w:ascii="Times New Roman" w:eastAsia="Times New Roman" w:hAnsi="Times New Roman"/>
          <w:sz w:val="24"/>
          <w:szCs w:val="24"/>
        </w:rPr>
        <w:t xml:space="preserve">seria i nr </w:t>
      </w:r>
      <w:r w:rsidR="00A02EA1">
        <w:rPr>
          <w:rFonts w:ascii="Times New Roman" w:eastAsia="Times New Roman" w:hAnsi="Times New Roman"/>
          <w:sz w:val="24"/>
          <w:szCs w:val="24"/>
        </w:rPr>
        <w:t>dowodu osobistego ………………………………</w:t>
      </w:r>
      <w:r w:rsidR="00586303">
        <w:rPr>
          <w:rFonts w:ascii="Times New Roman" w:eastAsia="Times New Roman" w:hAnsi="Times New Roman"/>
          <w:sz w:val="24"/>
          <w:szCs w:val="24"/>
        </w:rPr>
        <w:t xml:space="preserve">…………………………………….. </w:t>
      </w:r>
    </w:p>
    <w:p w14:paraId="1368C85D" w14:textId="77777777" w:rsidR="00586303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5DB542E" w14:textId="77777777" w:rsidR="00586303" w:rsidRDefault="00171560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97339">
        <w:rPr>
          <w:rFonts w:ascii="Times New Roman" w:eastAsia="Times New Roman" w:hAnsi="Times New Roman"/>
          <w:sz w:val="24"/>
          <w:szCs w:val="24"/>
        </w:rPr>
        <w:t>PESEL</w:t>
      </w:r>
    </w:p>
    <w:p w14:paraId="3A392B9F" w14:textId="77777777" w:rsidR="00586303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E4B5478" w14:textId="1BCA9ABA" w:rsidR="00171560" w:rsidRPr="00597339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AF45409" w14:textId="77777777" w:rsidR="00171560" w:rsidRPr="00597339" w:rsidRDefault="00171560" w:rsidP="00A61196">
      <w:pPr>
        <w:spacing w:line="240" w:lineRule="auto"/>
        <w:ind w:firstLine="357"/>
        <w:rPr>
          <w:rFonts w:ascii="Times New Roman" w:eastAsia="Times New Roman" w:hAnsi="Times New Roman"/>
          <w:sz w:val="24"/>
          <w:szCs w:val="24"/>
        </w:rPr>
      </w:pPr>
    </w:p>
    <w:p w14:paraId="3A48D24F" w14:textId="77777777" w:rsidR="003909AD" w:rsidRPr="003124AC" w:rsidRDefault="00586303" w:rsidP="00A6119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171560">
        <w:rPr>
          <w:rFonts w:ascii="Times New Roman" w:eastAsia="Times New Roman" w:hAnsi="Times New Roman"/>
          <w:sz w:val="24"/>
          <w:szCs w:val="24"/>
        </w:rPr>
        <w:t>zwany</w:t>
      </w:r>
      <w:r w:rsidR="003124AC">
        <w:rPr>
          <w:rFonts w:ascii="Times New Roman" w:eastAsia="Times New Roman" w:hAnsi="Times New Roman"/>
          <w:sz w:val="24"/>
          <w:szCs w:val="24"/>
        </w:rPr>
        <w:t xml:space="preserve">m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dalej „</w:t>
      </w:r>
      <w:proofErr w:type="spellStart"/>
      <w:r w:rsidR="00171560" w:rsidRPr="00597339">
        <w:rPr>
          <w:rFonts w:ascii="Times New Roman" w:eastAsia="Times New Roman" w:hAnsi="Times New Roman"/>
          <w:sz w:val="24"/>
          <w:szCs w:val="24"/>
        </w:rPr>
        <w:t>Grantobiorcą</w:t>
      </w:r>
      <w:proofErr w:type="spellEnd"/>
    </w:p>
    <w:p w14:paraId="16B8F00D" w14:textId="77777777" w:rsidR="003909AD" w:rsidRDefault="003909AD" w:rsidP="00A61196">
      <w:pPr>
        <w:spacing w:line="240" w:lineRule="auto"/>
        <w:ind w:firstLine="357"/>
        <w:rPr>
          <w:rFonts w:ascii="Times New Roman" w:eastAsia="Times New Roman" w:hAnsi="Times New Roman"/>
        </w:rPr>
      </w:pPr>
    </w:p>
    <w:p w14:paraId="7A78A7EF" w14:textId="77777777" w:rsidR="003B1BB8" w:rsidRDefault="003B1BB8" w:rsidP="00A61196">
      <w:pPr>
        <w:spacing w:line="240" w:lineRule="auto"/>
        <w:ind w:firstLine="357"/>
        <w:rPr>
          <w:rFonts w:ascii="Times New Roman" w:eastAsia="Times New Roman" w:hAnsi="Times New Roman"/>
        </w:rPr>
      </w:pPr>
    </w:p>
    <w:p w14:paraId="01CF69F9" w14:textId="2E2141A8" w:rsidR="00171560" w:rsidRDefault="00586303" w:rsidP="00127DBA">
      <w:pPr>
        <w:tabs>
          <w:tab w:val="left" w:pos="450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m:oMath>
        <m:r>
          <m:rPr>
            <m:sty m:val="bi"/>
          </m:rPr>
          <w:rPr>
            <w:rFonts w:ascii="Cambria Math" w:eastAsia="Times New Roman" w:hAnsi="Cambria Math"/>
            <w:sz w:val="24"/>
          </w:rPr>
          <m:t xml:space="preserve">§ </m:t>
        </m:r>
      </m:oMath>
      <w:r w:rsidR="00171560">
        <w:rPr>
          <w:rFonts w:ascii="Times New Roman" w:eastAsia="Times New Roman" w:hAnsi="Times New Roman"/>
          <w:b/>
          <w:sz w:val="24"/>
        </w:rPr>
        <w:t>1 Przedmiot Umowy</w:t>
      </w:r>
    </w:p>
    <w:p w14:paraId="0D2134ED" w14:textId="77777777" w:rsidR="006436FE" w:rsidRDefault="006436FE" w:rsidP="00A61196">
      <w:pPr>
        <w:tabs>
          <w:tab w:val="left" w:pos="4500"/>
        </w:tabs>
        <w:spacing w:line="240" w:lineRule="auto"/>
        <w:jc w:val="left"/>
        <w:rPr>
          <w:rFonts w:ascii="Times New Roman" w:eastAsia="Times New Roman" w:hAnsi="Times New Roman"/>
          <w:b/>
          <w:sz w:val="24"/>
        </w:rPr>
      </w:pPr>
    </w:p>
    <w:p w14:paraId="4DF815CE" w14:textId="510661DF" w:rsidR="00586303" w:rsidRPr="006436FE" w:rsidRDefault="00586303" w:rsidP="00A61196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 w:rsidR="00171560">
        <w:rPr>
          <w:rFonts w:ascii="Times New Roman" w:eastAsia="Times New Roman" w:hAnsi="Times New Roman"/>
          <w:sz w:val="24"/>
        </w:rPr>
        <w:t xml:space="preserve">Przedmiotem Umowy jest powierzenie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Grantobiorcy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grantu na realizację przedsięwzięcia</w:t>
      </w:r>
      <w:r w:rsidR="006436FE">
        <w:rPr>
          <w:rFonts w:ascii="Times New Roman" w:eastAsia="Times New Roman" w:hAnsi="Times New Roman"/>
          <w:sz w:val="24"/>
        </w:rPr>
        <w:t xml:space="preserve">        </w:t>
      </w:r>
      <w:r w:rsidR="00171560">
        <w:rPr>
          <w:rFonts w:ascii="Times New Roman" w:eastAsia="Times New Roman" w:hAnsi="Times New Roman"/>
          <w:sz w:val="24"/>
        </w:rPr>
        <w:t>polegającego</w:t>
      </w:r>
      <w:r w:rsidR="00171560">
        <w:rPr>
          <w:rFonts w:ascii="Times New Roman" w:eastAsia="Times New Roman" w:hAnsi="Times New Roman"/>
          <w:sz w:val="24"/>
        </w:rPr>
        <w:tab/>
        <w:t>na</w:t>
      </w:r>
      <w:r w:rsidR="002115F7">
        <w:rPr>
          <w:rFonts w:ascii="Times New Roman" w:eastAsia="Times New Roman" w:hAnsi="Times New Roman"/>
          <w:i/>
          <w:sz w:val="24"/>
        </w:rPr>
        <w:t xml:space="preserve"> zakupie i montażu magazynu energii elektrycznej o pojemności </w:t>
      </w:r>
      <w:r w:rsidR="00171560">
        <w:rPr>
          <w:rFonts w:ascii="Times New Roman" w:eastAsia="Times New Roman" w:hAnsi="Times New Roman"/>
          <w:i/>
          <w:sz w:val="24"/>
        </w:rPr>
        <w:t>..........</w:t>
      </w:r>
      <w:r w:rsidR="00A61196">
        <w:rPr>
          <w:rFonts w:ascii="Times New Roman" w:eastAsia="Times New Roman" w:hAnsi="Times New Roman"/>
          <w:i/>
          <w:sz w:val="24"/>
        </w:rPr>
        <w:t xml:space="preserve"> </w:t>
      </w:r>
      <w:r w:rsidR="00171560">
        <w:rPr>
          <w:rFonts w:ascii="Times New Roman" w:eastAsia="Times New Roman" w:hAnsi="Times New Roman"/>
          <w:i/>
          <w:sz w:val="24"/>
        </w:rPr>
        <w:t>kW</w:t>
      </w:r>
      <w:r w:rsidR="002115F7">
        <w:rPr>
          <w:rFonts w:ascii="Times New Roman" w:eastAsia="Times New Roman" w:hAnsi="Times New Roman"/>
          <w:i/>
          <w:sz w:val="24"/>
        </w:rPr>
        <w:t>h</w:t>
      </w:r>
      <w:r w:rsidR="00171560">
        <w:rPr>
          <w:rFonts w:ascii="Times New Roman" w:eastAsia="Times New Roman" w:hAnsi="Times New Roman"/>
        </w:rPr>
        <w:t xml:space="preserve"> </w:t>
      </w:r>
      <w:r w:rsidR="00171560">
        <w:rPr>
          <w:rFonts w:ascii="Times New Roman" w:eastAsia="Times New Roman" w:hAnsi="Times New Roman"/>
          <w:sz w:val="24"/>
        </w:rPr>
        <w:t>na</w:t>
      </w:r>
      <w:r w:rsidR="00171560">
        <w:rPr>
          <w:rFonts w:ascii="Times New Roman" w:eastAsia="Times New Roman" w:hAnsi="Times New Roman"/>
        </w:rPr>
        <w:t xml:space="preserve"> </w:t>
      </w:r>
      <w:r w:rsidR="00171560">
        <w:rPr>
          <w:rFonts w:ascii="Times New Roman" w:eastAsia="Times New Roman" w:hAnsi="Times New Roman"/>
          <w:sz w:val="24"/>
        </w:rPr>
        <w:t>potrzeby</w:t>
      </w:r>
      <w:r w:rsidR="00171560">
        <w:rPr>
          <w:rFonts w:ascii="Times New Roman" w:eastAsia="Times New Roman" w:hAnsi="Times New Roman"/>
        </w:rPr>
        <w:t xml:space="preserve"> </w:t>
      </w:r>
      <w:r w:rsidR="00171560">
        <w:rPr>
          <w:rFonts w:ascii="Times New Roman" w:eastAsia="Times New Roman" w:hAnsi="Times New Roman"/>
          <w:sz w:val="24"/>
        </w:rPr>
        <w:t>budynku</w:t>
      </w:r>
      <w:r>
        <w:rPr>
          <w:rFonts w:ascii="Times New Roman" w:eastAsia="Times New Roman" w:hAnsi="Times New Roman"/>
        </w:rPr>
        <w:t xml:space="preserve"> </w:t>
      </w:r>
      <w:r w:rsidR="00171560">
        <w:rPr>
          <w:rFonts w:ascii="Times New Roman" w:eastAsia="Times New Roman" w:hAnsi="Times New Roman"/>
          <w:sz w:val="24"/>
        </w:rPr>
        <w:t>mieszkalneg</w:t>
      </w:r>
      <w:r w:rsidR="00A61196">
        <w:rPr>
          <w:rFonts w:ascii="Times New Roman" w:eastAsia="Times New Roman" w:hAnsi="Times New Roman"/>
          <w:sz w:val="24"/>
        </w:rPr>
        <w:t xml:space="preserve">o </w:t>
      </w:r>
      <w:r w:rsidR="00171560">
        <w:rPr>
          <w:rFonts w:ascii="Times New Roman" w:eastAsia="Times New Roman" w:hAnsi="Times New Roman"/>
          <w:sz w:val="24"/>
        </w:rPr>
        <w:t>zlokalizowanego</w:t>
      </w:r>
      <w:r w:rsidR="00171560">
        <w:rPr>
          <w:rFonts w:ascii="Times New Roman" w:eastAsia="Times New Roman" w:hAnsi="Times New Roman"/>
        </w:rPr>
        <w:t xml:space="preserve"> </w:t>
      </w:r>
      <w:r w:rsidR="00171560">
        <w:rPr>
          <w:rFonts w:ascii="Times New Roman" w:eastAsia="Times New Roman" w:hAnsi="Times New Roman"/>
          <w:sz w:val="23"/>
        </w:rPr>
        <w:t xml:space="preserve">przy </w:t>
      </w:r>
      <w:r w:rsidR="00171560">
        <w:rPr>
          <w:rFonts w:ascii="Times New Roman" w:eastAsia="Times New Roman" w:hAnsi="Times New Roman"/>
          <w:sz w:val="24"/>
        </w:rPr>
        <w:t xml:space="preserve">ul………………………………………………. nr działki ............, na terenie Gminy </w:t>
      </w:r>
      <w:r w:rsidR="00E23251">
        <w:rPr>
          <w:rFonts w:ascii="Times New Roman" w:eastAsia="Times New Roman" w:hAnsi="Times New Roman"/>
          <w:sz w:val="24"/>
        </w:rPr>
        <w:t>Goniądz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ma prawo do dysponowania powyższą nieruchomością.      </w:t>
      </w:r>
      <w:r w:rsidR="00171560" w:rsidRPr="002637DB">
        <w:rPr>
          <w:rFonts w:eastAsia="Times New Roman" w:cs="Calibri"/>
          <w:szCs w:val="22"/>
        </w:rPr>
        <w:t xml:space="preserve">                                                         </w:t>
      </w:r>
      <w:r w:rsidR="003909AD">
        <w:rPr>
          <w:rFonts w:eastAsia="Times New Roman" w:cs="Calibri"/>
          <w:szCs w:val="22"/>
        </w:rPr>
        <w:t xml:space="preserve">                              </w:t>
      </w:r>
      <w:r w:rsidR="00171560" w:rsidRPr="002637DB">
        <w:rPr>
          <w:rFonts w:eastAsia="Times New Roman" w:cs="Calibri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Calibri"/>
          <w:szCs w:val="22"/>
        </w:rPr>
        <w:t xml:space="preserve">                       </w:t>
      </w:r>
      <w:r w:rsidRPr="00586303">
        <w:rPr>
          <w:rFonts w:ascii="Times New Roman" w:eastAsia="Times New Roman" w:hAnsi="Times New Roman"/>
          <w:sz w:val="24"/>
          <w:szCs w:val="24"/>
        </w:rPr>
        <w:lastRenderedPageBreak/>
        <w:t>2.</w:t>
      </w:r>
      <w:r>
        <w:rPr>
          <w:rFonts w:eastAsia="Times New Roman" w:cs="Calibri"/>
          <w:szCs w:val="22"/>
        </w:rPr>
        <w:t xml:space="preserve"> </w:t>
      </w:r>
      <w:r w:rsidR="00171560">
        <w:rPr>
          <w:rFonts w:ascii="Times New Roman" w:eastAsia="Times New Roman" w:hAnsi="Times New Roman"/>
          <w:sz w:val="24"/>
        </w:rPr>
        <w:t xml:space="preserve">Grant udzielany jest ze środków Europejskiego Funduszu Rozwoju Regionalnego </w:t>
      </w:r>
      <w:r w:rsidR="002115F7">
        <w:rPr>
          <w:rFonts w:ascii="Times New Roman" w:eastAsia="Times New Roman" w:hAnsi="Times New Roman"/>
          <w:sz w:val="24"/>
        </w:rPr>
        <w:br/>
      </w:r>
      <w:r w:rsidR="00171560">
        <w:rPr>
          <w:rFonts w:ascii="Times New Roman" w:eastAsia="Times New Roman" w:hAnsi="Times New Roman"/>
          <w:sz w:val="24"/>
        </w:rPr>
        <w:t xml:space="preserve">w ramach </w:t>
      </w:r>
      <w:r w:rsidR="002115F7" w:rsidRPr="002115F7">
        <w:rPr>
          <w:rFonts w:ascii="Times New Roman" w:eastAsia="Times New Roman" w:hAnsi="Times New Roman"/>
          <w:sz w:val="24"/>
        </w:rPr>
        <w:t>programu regionalnego Fundusze Europejskie dla Podlaskiego 2021-2027</w:t>
      </w:r>
      <w:r w:rsidR="00171560">
        <w:rPr>
          <w:rFonts w:ascii="Times New Roman" w:eastAsia="Times New Roman" w:hAnsi="Times New Roman"/>
          <w:sz w:val="24"/>
        </w:rPr>
        <w:t>.</w:t>
      </w:r>
    </w:p>
    <w:p w14:paraId="41696907" w14:textId="201620DB" w:rsidR="006436FE" w:rsidRDefault="00586303" w:rsidP="00A61196">
      <w:pPr>
        <w:tabs>
          <w:tab w:val="left" w:pos="2320"/>
          <w:tab w:val="left" w:pos="2860"/>
          <w:tab w:val="left" w:pos="3840"/>
          <w:tab w:val="left" w:pos="4900"/>
          <w:tab w:val="left" w:pos="6520"/>
          <w:tab w:val="left" w:pos="6820"/>
          <w:tab w:val="left" w:pos="7500"/>
          <w:tab w:val="left" w:pos="8240"/>
          <w:tab w:val="left" w:pos="8900"/>
        </w:tabs>
        <w:spacing w:line="240" w:lineRule="auto"/>
        <w:rPr>
          <w:rFonts w:ascii="Times New Roman" w:eastAsia="Times New Roman" w:hAnsi="Times New Roman"/>
        </w:rPr>
      </w:pPr>
      <w:r w:rsidRPr="006436FE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</w:rPr>
        <w:t xml:space="preserve"> </w:t>
      </w:r>
      <w:r w:rsidR="00171560">
        <w:rPr>
          <w:rFonts w:ascii="Times New Roman" w:eastAsia="Times New Roman" w:hAnsi="Times New Roman"/>
          <w:sz w:val="24"/>
        </w:rPr>
        <w:t xml:space="preserve">Grant przekazywany jest </w:t>
      </w:r>
      <w:r w:rsidR="00171560" w:rsidRPr="003124AC">
        <w:rPr>
          <w:rFonts w:ascii="Times New Roman" w:eastAsia="Times New Roman" w:hAnsi="Times New Roman"/>
          <w:sz w:val="24"/>
        </w:rPr>
        <w:t xml:space="preserve">przez </w:t>
      </w:r>
      <w:r w:rsidR="003124AC" w:rsidRPr="003124AC">
        <w:rPr>
          <w:rFonts w:ascii="Times New Roman" w:eastAsia="Times New Roman" w:hAnsi="Times New Roman"/>
          <w:sz w:val="24"/>
        </w:rPr>
        <w:t xml:space="preserve">Gminę </w:t>
      </w:r>
      <w:r w:rsidR="00E23251">
        <w:rPr>
          <w:rFonts w:ascii="Times New Roman" w:eastAsia="Times New Roman" w:hAnsi="Times New Roman"/>
          <w:sz w:val="24"/>
        </w:rPr>
        <w:t>Goniądz</w:t>
      </w:r>
      <w:r w:rsidR="00171560" w:rsidRPr="003124AC">
        <w:rPr>
          <w:rFonts w:ascii="Times New Roman" w:eastAsia="Times New Roman" w:hAnsi="Times New Roman"/>
          <w:sz w:val="24"/>
        </w:rPr>
        <w:t>,</w:t>
      </w:r>
      <w:r w:rsidR="00171560">
        <w:rPr>
          <w:rFonts w:ascii="Times New Roman" w:eastAsia="Times New Roman" w:hAnsi="Times New Roman"/>
          <w:sz w:val="24"/>
        </w:rPr>
        <w:t xml:space="preserve"> w formie refundacji.</w:t>
      </w:r>
    </w:p>
    <w:p w14:paraId="03EEFD00" w14:textId="27141B4F" w:rsidR="003124AC" w:rsidRPr="006436FE" w:rsidRDefault="006436FE" w:rsidP="00A61196">
      <w:pPr>
        <w:tabs>
          <w:tab w:val="left" w:pos="2320"/>
          <w:tab w:val="left" w:pos="2860"/>
          <w:tab w:val="left" w:pos="3840"/>
          <w:tab w:val="left" w:pos="4900"/>
          <w:tab w:val="left" w:pos="6520"/>
          <w:tab w:val="left" w:pos="6820"/>
          <w:tab w:val="left" w:pos="7500"/>
          <w:tab w:val="left" w:pos="8240"/>
          <w:tab w:val="left" w:pos="8900"/>
        </w:tabs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</w:t>
      </w:r>
      <w:r w:rsidR="00171560" w:rsidRPr="00697325">
        <w:rPr>
          <w:rFonts w:ascii="Times New Roman" w:eastAsia="Times New Roman" w:hAnsi="Times New Roman"/>
          <w:sz w:val="24"/>
        </w:rPr>
        <w:t xml:space="preserve">Umowa obowiązuje od dnia jej zawarcia do końca okresu Trwałości projektu – okresu 5 lat od </w:t>
      </w:r>
      <w:r w:rsidR="00127DBA" w:rsidRPr="00127DBA">
        <w:rPr>
          <w:rFonts w:ascii="Times New Roman" w:eastAsia="Times New Roman" w:hAnsi="Times New Roman"/>
          <w:sz w:val="24"/>
        </w:rPr>
        <w:t xml:space="preserve">daty płatności końcowej na rzecz </w:t>
      </w:r>
      <w:proofErr w:type="spellStart"/>
      <w:r w:rsidR="00171560" w:rsidRPr="00697325">
        <w:rPr>
          <w:rFonts w:ascii="Times New Roman" w:eastAsia="Times New Roman" w:hAnsi="Times New Roman"/>
          <w:sz w:val="24"/>
        </w:rPr>
        <w:t>Grantodawc</w:t>
      </w:r>
      <w:r w:rsidR="00127DBA">
        <w:rPr>
          <w:rFonts w:ascii="Times New Roman" w:eastAsia="Times New Roman" w:hAnsi="Times New Roman"/>
          <w:sz w:val="24"/>
        </w:rPr>
        <w:t>y</w:t>
      </w:r>
      <w:proofErr w:type="spellEnd"/>
      <w:r w:rsidR="00171560" w:rsidRPr="00697325">
        <w:rPr>
          <w:rFonts w:ascii="Times New Roman" w:eastAsia="Times New Roman" w:hAnsi="Times New Roman"/>
          <w:sz w:val="24"/>
        </w:rPr>
        <w:t>.</w:t>
      </w:r>
      <w:bookmarkStart w:id="2" w:name="page26"/>
      <w:bookmarkEnd w:id="2"/>
    </w:p>
    <w:p w14:paraId="026C991C" w14:textId="77777777" w:rsidR="00697325" w:rsidRDefault="006436FE" w:rsidP="00A61196">
      <w:pPr>
        <w:tabs>
          <w:tab w:val="left" w:pos="900"/>
        </w:tabs>
        <w:spacing w:line="240" w:lineRule="auto"/>
        <w:ind w:firstLine="3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B3A6BD0" w14:textId="77777777" w:rsidR="006436FE" w:rsidRDefault="006436FE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</w:p>
    <w:p w14:paraId="6361C0FD" w14:textId="77777777" w:rsidR="00171560" w:rsidRDefault="006436FE" w:rsidP="00A61196">
      <w:pPr>
        <w:tabs>
          <w:tab w:val="left" w:pos="284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m:oMath>
        <m:r>
          <m:rPr>
            <m:sty m:val="bi"/>
          </m:rPr>
          <w:rPr>
            <w:rFonts w:ascii="Cambria Math" w:eastAsia="Times New Roman" w:hAnsi="Cambria Math"/>
            <w:sz w:val="24"/>
          </w:rPr>
          <m:t xml:space="preserve">§ </m:t>
        </m:r>
      </m:oMath>
      <w:r w:rsidR="00171560">
        <w:rPr>
          <w:rFonts w:ascii="Times New Roman" w:eastAsia="Times New Roman" w:hAnsi="Times New Roman"/>
          <w:b/>
          <w:sz w:val="24"/>
        </w:rPr>
        <w:t>2 Wartość powierzonego Grantu i wartość inwestycji</w:t>
      </w:r>
    </w:p>
    <w:p w14:paraId="3835A398" w14:textId="77777777" w:rsidR="00171560" w:rsidRDefault="00171560" w:rsidP="00A61196">
      <w:pPr>
        <w:spacing w:line="240" w:lineRule="auto"/>
        <w:ind w:firstLine="357"/>
        <w:jc w:val="center"/>
        <w:rPr>
          <w:rFonts w:ascii="Times New Roman" w:eastAsia="Times New Roman" w:hAnsi="Times New Roman"/>
          <w:b/>
          <w:sz w:val="24"/>
        </w:rPr>
      </w:pPr>
    </w:p>
    <w:p w14:paraId="7CD1D774" w14:textId="49A96E30" w:rsidR="00171560" w:rsidRPr="004B3C60" w:rsidRDefault="006436FE" w:rsidP="00A61196">
      <w:pPr>
        <w:tabs>
          <w:tab w:val="left" w:pos="92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proofErr w:type="spellStart"/>
      <w:r w:rsidR="00171560">
        <w:rPr>
          <w:rFonts w:ascii="Times New Roman" w:eastAsia="Times New Roman" w:hAnsi="Times New Roman"/>
          <w:sz w:val="24"/>
        </w:rPr>
        <w:t>Grantodawca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powierza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Grantobiorcy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Grant na realizację przedsięwzięcia, o którym mowa w</w:t>
      </w:r>
      <w:r w:rsidR="004B3C60">
        <w:rPr>
          <w:rFonts w:ascii="Times New Roman" w:eastAsia="Times New Roman" w:hAnsi="Times New Roman"/>
          <w:sz w:val="24"/>
        </w:rPr>
        <w:t xml:space="preserve">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 xml:space="preserve">§ 1 </w:t>
      </w:r>
      <w:r w:rsidR="004B3C60">
        <w:rPr>
          <w:rFonts w:ascii="Times New Roman" w:eastAsia="Times New Roman" w:hAnsi="Times New Roman"/>
          <w:sz w:val="24"/>
          <w:szCs w:val="24"/>
        </w:rPr>
        <w:t xml:space="preserve"> 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ust. 1, o wartości ..........................</w:t>
      </w:r>
      <w:r w:rsidR="00171560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..................................................................................…..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zł brutto (sło</w:t>
      </w:r>
      <w:r w:rsidR="00171560">
        <w:rPr>
          <w:rFonts w:ascii="Times New Roman" w:eastAsia="Times New Roman" w:hAnsi="Times New Roman"/>
          <w:sz w:val="24"/>
          <w:szCs w:val="24"/>
        </w:rPr>
        <w:t>wnie: ................................................................................................................……..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zł brutto). Grant będzie wypłacony w terminie do ............ dni roboczych licząc od dnia poprawnie złoż</w:t>
      </w:r>
      <w:r w:rsidR="00171560">
        <w:rPr>
          <w:rFonts w:ascii="Times New Roman" w:eastAsia="Times New Roman" w:hAnsi="Times New Roman"/>
          <w:sz w:val="24"/>
          <w:szCs w:val="24"/>
        </w:rPr>
        <w:t xml:space="preserve">onego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wniosku o wypłatę Grantu, pod warunkiem uprzedniego przekazania środków na wypłatę grantu przez</w:t>
      </w:r>
      <w:r w:rsidR="002115F7" w:rsidRPr="002115F7">
        <w:rPr>
          <w:rFonts w:ascii="Times New Roman" w:eastAsia="Times New Roman" w:hAnsi="Times New Roman"/>
          <w:sz w:val="24"/>
          <w:szCs w:val="24"/>
        </w:rPr>
        <w:t xml:space="preserve"> Instytucj</w:t>
      </w:r>
      <w:r w:rsidR="002115F7">
        <w:rPr>
          <w:rFonts w:ascii="Times New Roman" w:eastAsia="Times New Roman" w:hAnsi="Times New Roman"/>
          <w:sz w:val="24"/>
          <w:szCs w:val="24"/>
        </w:rPr>
        <w:t>ę</w:t>
      </w:r>
      <w:r w:rsidR="002115F7" w:rsidRPr="002115F7">
        <w:rPr>
          <w:rFonts w:ascii="Times New Roman" w:eastAsia="Times New Roman" w:hAnsi="Times New Roman"/>
          <w:sz w:val="24"/>
          <w:szCs w:val="24"/>
        </w:rPr>
        <w:t xml:space="preserve"> Zarządzając</w:t>
      </w:r>
      <w:r w:rsidR="002115F7">
        <w:rPr>
          <w:rFonts w:ascii="Times New Roman" w:eastAsia="Times New Roman" w:hAnsi="Times New Roman"/>
          <w:sz w:val="24"/>
          <w:szCs w:val="24"/>
        </w:rPr>
        <w:t>ą</w:t>
      </w:r>
      <w:r w:rsidR="002115F7" w:rsidRPr="002115F7">
        <w:rPr>
          <w:rFonts w:ascii="Times New Roman" w:eastAsia="Times New Roman" w:hAnsi="Times New Roman"/>
          <w:sz w:val="24"/>
          <w:szCs w:val="24"/>
        </w:rPr>
        <w:t xml:space="preserve"> programem regionalnym Fundusze Europejskie dla Podlaskiego 2021-2027</w:t>
      </w:r>
      <w:r w:rsidR="002115F7">
        <w:rPr>
          <w:rFonts w:ascii="Times New Roman" w:eastAsia="Times New Roman" w:hAnsi="Times New Roman"/>
          <w:sz w:val="24"/>
          <w:szCs w:val="24"/>
        </w:rPr>
        <w:t xml:space="preserve"> (</w:t>
      </w:r>
      <w:r w:rsidR="002115F7" w:rsidRPr="002115F7">
        <w:rPr>
          <w:rFonts w:ascii="Times New Roman" w:eastAsia="Times New Roman" w:hAnsi="Times New Roman"/>
          <w:sz w:val="24"/>
          <w:szCs w:val="24"/>
        </w:rPr>
        <w:t xml:space="preserve">IZ </w:t>
      </w:r>
      <w:proofErr w:type="spellStart"/>
      <w:r w:rsidR="002115F7" w:rsidRPr="002115F7">
        <w:rPr>
          <w:rFonts w:ascii="Times New Roman" w:eastAsia="Times New Roman" w:hAnsi="Times New Roman"/>
          <w:sz w:val="24"/>
          <w:szCs w:val="24"/>
        </w:rPr>
        <w:t>FEdP</w:t>
      </w:r>
      <w:proofErr w:type="spellEnd"/>
      <w:r w:rsidR="00171560" w:rsidRPr="00597339">
        <w:rPr>
          <w:rFonts w:ascii="Times New Roman" w:eastAsia="Times New Roman" w:hAnsi="Times New Roman"/>
          <w:sz w:val="24"/>
          <w:szCs w:val="24"/>
        </w:rPr>
        <w:t xml:space="preserve">). W uzasadnionych sytuacjach termin ten może ulec wydłużeniu (np. nieprzekazanie środków przez IZ </w:t>
      </w:r>
      <w:proofErr w:type="spellStart"/>
      <w:r w:rsidR="002115F7" w:rsidRPr="002115F7">
        <w:rPr>
          <w:rFonts w:ascii="Times New Roman" w:eastAsia="Times New Roman" w:hAnsi="Times New Roman"/>
          <w:sz w:val="24"/>
          <w:szCs w:val="24"/>
        </w:rPr>
        <w:t>FEdP</w:t>
      </w:r>
      <w:proofErr w:type="spellEnd"/>
      <w:r w:rsidR="00171560" w:rsidRPr="00597339">
        <w:rPr>
          <w:rFonts w:ascii="Times New Roman" w:eastAsia="Times New Roman" w:hAnsi="Times New Roman"/>
          <w:sz w:val="24"/>
          <w:szCs w:val="24"/>
        </w:rPr>
        <w:t>). Niewykorzystana część Grantu podlega zwrotowi w terminie określonym w ustawie z dnia 27 sierpnia 2009 r. o finansach publicznych (</w:t>
      </w:r>
      <w:proofErr w:type="spellStart"/>
      <w:r w:rsidR="00171560" w:rsidRPr="00597339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171560" w:rsidRPr="00597339">
        <w:rPr>
          <w:rFonts w:ascii="Times New Roman" w:eastAsia="Times New Roman" w:hAnsi="Times New Roman"/>
          <w:sz w:val="24"/>
          <w:szCs w:val="24"/>
        </w:rPr>
        <w:t>.</w:t>
      </w:r>
      <w:r w:rsidR="002115F7">
        <w:rPr>
          <w:rFonts w:ascii="Times New Roman" w:eastAsia="Times New Roman" w:hAnsi="Times New Roman"/>
          <w:sz w:val="24"/>
          <w:szCs w:val="24"/>
        </w:rPr>
        <w:t xml:space="preserve"> 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>Dz. U. z 20</w:t>
      </w:r>
      <w:r w:rsidR="002115F7">
        <w:rPr>
          <w:rFonts w:ascii="Times New Roman" w:eastAsia="Times New Roman" w:hAnsi="Times New Roman"/>
          <w:sz w:val="24"/>
          <w:szCs w:val="24"/>
        </w:rPr>
        <w:t>23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 xml:space="preserve"> r., poz. </w:t>
      </w:r>
      <w:r w:rsidR="002115F7">
        <w:rPr>
          <w:rFonts w:ascii="Times New Roman" w:eastAsia="Times New Roman" w:hAnsi="Times New Roman"/>
          <w:sz w:val="24"/>
          <w:szCs w:val="24"/>
        </w:rPr>
        <w:t>1270</w:t>
      </w:r>
      <w:r w:rsidR="00171560" w:rsidRPr="00597339">
        <w:rPr>
          <w:rFonts w:ascii="Times New Roman" w:eastAsia="Times New Roman" w:hAnsi="Times New Roman"/>
          <w:sz w:val="24"/>
          <w:szCs w:val="24"/>
        </w:rPr>
        <w:t xml:space="preserve"> z </w:t>
      </w:r>
      <w:proofErr w:type="spellStart"/>
      <w:r w:rsidR="00171560" w:rsidRPr="00597339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="00171560" w:rsidRPr="00597339">
        <w:rPr>
          <w:rFonts w:ascii="Times New Roman" w:eastAsia="Times New Roman" w:hAnsi="Times New Roman"/>
          <w:sz w:val="24"/>
          <w:szCs w:val="24"/>
        </w:rPr>
        <w:t>. zm.)</w:t>
      </w:r>
    </w:p>
    <w:p w14:paraId="19438A29" w14:textId="56B22266" w:rsidR="006436FE" w:rsidRDefault="00171560" w:rsidP="00A61196">
      <w:pPr>
        <w:tabs>
          <w:tab w:val="left" w:pos="92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="00A6119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Całkowita wartość przedsięwzięcia, o którym mowa w § 1 ust. 1, wynosi ..............................................................................................................................</w:t>
      </w:r>
      <w:r w:rsidR="00A02EA1">
        <w:rPr>
          <w:rFonts w:ascii="Times New Roman" w:eastAsia="Times New Roman" w:hAnsi="Times New Roman"/>
          <w:sz w:val="24"/>
        </w:rPr>
        <w:t xml:space="preserve">..................... zł brutto </w:t>
      </w:r>
      <w:r>
        <w:rPr>
          <w:rFonts w:ascii="Times New Roman" w:eastAsia="Times New Roman" w:hAnsi="Times New Roman"/>
          <w:sz w:val="24"/>
        </w:rPr>
        <w:t>(słownie: ..............................................................................................................zł brutto).</w:t>
      </w:r>
    </w:p>
    <w:p w14:paraId="4F17F4AD" w14:textId="696430C8" w:rsidR="006436FE" w:rsidRDefault="006436FE" w:rsidP="00A61196">
      <w:pPr>
        <w:tabs>
          <w:tab w:val="left" w:pos="92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r w:rsidR="00171560">
        <w:rPr>
          <w:rFonts w:ascii="Times New Roman" w:eastAsia="Times New Roman" w:hAnsi="Times New Roman"/>
          <w:sz w:val="24"/>
        </w:rPr>
        <w:t xml:space="preserve">Grant stanowi nie więcej niż </w:t>
      </w:r>
      <w:r w:rsidR="002115F7">
        <w:rPr>
          <w:rFonts w:ascii="Times New Roman" w:eastAsia="Times New Roman" w:hAnsi="Times New Roman"/>
          <w:sz w:val="24"/>
        </w:rPr>
        <w:t>8</w:t>
      </w:r>
      <w:r w:rsidR="00171560" w:rsidRPr="003124AC">
        <w:rPr>
          <w:rFonts w:ascii="Times New Roman" w:eastAsia="Times New Roman" w:hAnsi="Times New Roman"/>
          <w:sz w:val="24"/>
        </w:rPr>
        <w:t xml:space="preserve">5% </w:t>
      </w:r>
      <w:r w:rsidR="00171560">
        <w:rPr>
          <w:rFonts w:ascii="Times New Roman" w:eastAsia="Times New Roman" w:hAnsi="Times New Roman"/>
          <w:sz w:val="24"/>
        </w:rPr>
        <w:t>całkowitej wartości przedsięwzięcia.</w:t>
      </w:r>
    </w:p>
    <w:p w14:paraId="65126A03" w14:textId="77777777" w:rsidR="006436FE" w:rsidRDefault="006436FE" w:rsidP="00A61196">
      <w:pPr>
        <w:tabs>
          <w:tab w:val="left" w:pos="92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jest zobowiązany do poniesienia kosztów niekwalifikowanych stanowiących różnicę pomiędzy całkowitą wartością przedsięwzięcia a wartością powierzonego Grantu.</w:t>
      </w:r>
    </w:p>
    <w:p w14:paraId="0E79D4C7" w14:textId="43B05933" w:rsidR="006436FE" w:rsidRDefault="006436FE" w:rsidP="00A61196">
      <w:pPr>
        <w:tabs>
          <w:tab w:val="left" w:pos="92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</w:t>
      </w:r>
      <w:r w:rsidR="00171560">
        <w:rPr>
          <w:rFonts w:ascii="Times New Roman" w:eastAsia="Times New Roman" w:hAnsi="Times New Roman"/>
          <w:sz w:val="24"/>
        </w:rPr>
        <w:t xml:space="preserve">Jeżeli wartość faktycznie poniesionych wydatków będzie wyższa niż wartość określona </w:t>
      </w:r>
      <w:r w:rsidR="002115F7">
        <w:rPr>
          <w:rFonts w:ascii="Times New Roman" w:eastAsia="Times New Roman" w:hAnsi="Times New Roman"/>
          <w:sz w:val="24"/>
        </w:rPr>
        <w:br/>
      </w:r>
      <w:r w:rsidR="00171560">
        <w:rPr>
          <w:rFonts w:ascii="Times New Roman" w:eastAsia="Times New Roman" w:hAnsi="Times New Roman"/>
          <w:sz w:val="24"/>
        </w:rPr>
        <w:t xml:space="preserve">w § 2 ust. 2, na rzecz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Grantobiorcy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zostanie wypłacona niezmieniona kwota Grantu w wysokości określonej w § 2 ust. 1.</w:t>
      </w:r>
    </w:p>
    <w:p w14:paraId="72E4880B" w14:textId="77777777" w:rsidR="00171560" w:rsidRPr="00E50A8D" w:rsidRDefault="006436FE" w:rsidP="00A61196">
      <w:pPr>
        <w:tabs>
          <w:tab w:val="left" w:pos="92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</w:t>
      </w:r>
      <w:r w:rsidR="00171560">
        <w:rPr>
          <w:rFonts w:ascii="Times New Roman" w:eastAsia="Times New Roman" w:hAnsi="Times New Roman"/>
          <w:sz w:val="24"/>
        </w:rPr>
        <w:t xml:space="preserve">Jeżeli wartość faktycznie poniesionych przez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Grantobiorcę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wydatków będzie niższa niż wartość określona w § 2 ust. 2, na rzecz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Grantobiorcy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zostanie wypłacona kwota Grantu odpowiadająca procentowemu udziałowi grantu w wartości faktycznie poniesionych kosztów kwalifikowanych.</w:t>
      </w:r>
    </w:p>
    <w:p w14:paraId="4443FF36" w14:textId="77777777" w:rsidR="006510DD" w:rsidRDefault="006510DD" w:rsidP="00A61196">
      <w:pPr>
        <w:tabs>
          <w:tab w:val="left" w:pos="374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14:paraId="7FA2A623" w14:textId="77777777" w:rsidR="00171560" w:rsidRPr="006510DD" w:rsidRDefault="006436FE" w:rsidP="00A61196">
      <w:pPr>
        <w:tabs>
          <w:tab w:val="left" w:pos="374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m:oMath>
        <m:r>
          <m:rPr>
            <m:sty m:val="bi"/>
          </m:rPr>
          <w:rPr>
            <w:rFonts w:ascii="Cambria Math" w:eastAsia="Times New Roman" w:hAnsi="Cambria Math"/>
            <w:sz w:val="24"/>
          </w:rPr>
          <m:t xml:space="preserve">§ 3 </m:t>
        </m:r>
      </m:oMath>
      <w:r w:rsidR="00171560" w:rsidRPr="006510DD">
        <w:rPr>
          <w:rFonts w:ascii="Times New Roman" w:eastAsia="Times New Roman" w:hAnsi="Times New Roman"/>
          <w:b/>
          <w:sz w:val="24"/>
        </w:rPr>
        <w:t>Termin realizacji przedsięwzięcia</w:t>
      </w:r>
    </w:p>
    <w:p w14:paraId="1DCC7FA8" w14:textId="77777777" w:rsidR="00A02EA1" w:rsidRPr="000D7902" w:rsidRDefault="00A02EA1" w:rsidP="00A61196">
      <w:pPr>
        <w:tabs>
          <w:tab w:val="left" w:pos="3740"/>
        </w:tabs>
        <w:spacing w:line="240" w:lineRule="auto"/>
        <w:ind w:firstLine="357"/>
        <w:rPr>
          <w:rFonts w:ascii="Times New Roman" w:eastAsia="Times New Roman" w:hAnsi="Times New Roman"/>
          <w:b/>
          <w:sz w:val="24"/>
        </w:rPr>
      </w:pPr>
    </w:p>
    <w:p w14:paraId="494A1C15" w14:textId="74E18AA3" w:rsidR="006510DD" w:rsidRDefault="006436FE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zobowiązuje się do zrealizowania przedsię</w:t>
      </w:r>
      <w:r>
        <w:rPr>
          <w:rFonts w:ascii="Times New Roman" w:eastAsia="Times New Roman" w:hAnsi="Times New Roman"/>
          <w:sz w:val="24"/>
        </w:rPr>
        <w:t>wzięcia określonego w § 1 ust</w:t>
      </w:r>
      <w:r w:rsidRPr="00D3325F">
        <w:rPr>
          <w:rFonts w:ascii="Times New Roman" w:eastAsia="Times New Roman" w:hAnsi="Times New Roman"/>
          <w:sz w:val="24"/>
        </w:rPr>
        <w:t xml:space="preserve">. </w:t>
      </w:r>
      <w:r w:rsidR="002115F7">
        <w:rPr>
          <w:rFonts w:ascii="Times New Roman" w:eastAsia="Times New Roman" w:hAnsi="Times New Roman"/>
          <w:sz w:val="24"/>
        </w:rPr>
        <w:t xml:space="preserve">1 </w:t>
      </w:r>
      <w:r w:rsidR="00171560" w:rsidRPr="00D3325F">
        <w:rPr>
          <w:rFonts w:ascii="Times New Roman" w:eastAsia="Times New Roman" w:hAnsi="Times New Roman"/>
          <w:sz w:val="24"/>
        </w:rPr>
        <w:t>w</w:t>
      </w:r>
      <w:r w:rsidR="002115F7">
        <w:rPr>
          <w:rFonts w:ascii="Times New Roman" w:eastAsia="Times New Roman" w:hAnsi="Times New Roman"/>
          <w:sz w:val="24"/>
        </w:rPr>
        <w:t xml:space="preserve"> </w:t>
      </w:r>
      <w:r w:rsidR="00D3325F" w:rsidRPr="00D3325F">
        <w:rPr>
          <w:rFonts w:ascii="Times New Roman" w:eastAsia="Times New Roman" w:hAnsi="Times New Roman"/>
          <w:sz w:val="24"/>
        </w:rPr>
        <w:t xml:space="preserve">terminie do </w:t>
      </w:r>
      <w:r w:rsidR="00EA62D8">
        <w:rPr>
          <w:rFonts w:ascii="Times New Roman" w:eastAsia="Times New Roman" w:hAnsi="Times New Roman"/>
          <w:sz w:val="24"/>
        </w:rPr>
        <w:t>31</w:t>
      </w:r>
      <w:r w:rsidR="00F33D00">
        <w:rPr>
          <w:rFonts w:ascii="Times New Roman" w:eastAsia="Times New Roman" w:hAnsi="Times New Roman"/>
          <w:sz w:val="24"/>
        </w:rPr>
        <w:t>.</w:t>
      </w:r>
      <w:r w:rsidR="00051A58">
        <w:rPr>
          <w:rFonts w:ascii="Times New Roman" w:eastAsia="Times New Roman" w:hAnsi="Times New Roman"/>
          <w:sz w:val="24"/>
        </w:rPr>
        <w:t>03</w:t>
      </w:r>
      <w:r w:rsidR="0046002F" w:rsidRPr="00D3325F">
        <w:rPr>
          <w:rFonts w:ascii="Times New Roman" w:eastAsia="Times New Roman" w:hAnsi="Times New Roman"/>
          <w:sz w:val="24"/>
        </w:rPr>
        <w:t>.202</w:t>
      </w:r>
      <w:r w:rsidR="00051A58">
        <w:rPr>
          <w:rFonts w:ascii="Times New Roman" w:eastAsia="Times New Roman" w:hAnsi="Times New Roman"/>
          <w:sz w:val="24"/>
        </w:rPr>
        <w:t>6</w:t>
      </w:r>
      <w:r w:rsidR="0046002F" w:rsidRPr="00D3325F">
        <w:rPr>
          <w:rFonts w:ascii="Times New Roman" w:eastAsia="Times New Roman" w:hAnsi="Times New Roman"/>
          <w:sz w:val="24"/>
        </w:rPr>
        <w:t xml:space="preserve"> r. </w:t>
      </w:r>
      <w:r w:rsidR="00171560" w:rsidRPr="00D3325F">
        <w:rPr>
          <w:rFonts w:ascii="Times New Roman" w:eastAsia="Times New Roman" w:hAnsi="Times New Roman"/>
          <w:sz w:val="24"/>
        </w:rPr>
        <w:t xml:space="preserve">od daty podpisania </w:t>
      </w:r>
      <w:r w:rsidR="0046002F" w:rsidRPr="00D3325F">
        <w:rPr>
          <w:rFonts w:ascii="Times New Roman" w:eastAsia="Times New Roman" w:hAnsi="Times New Roman"/>
          <w:sz w:val="24"/>
        </w:rPr>
        <w:t>umowy</w:t>
      </w:r>
      <w:r w:rsidR="00171560" w:rsidRPr="00D3325F">
        <w:rPr>
          <w:rFonts w:ascii="Times New Roman" w:eastAsia="Times New Roman" w:hAnsi="Times New Roman"/>
          <w:sz w:val="24"/>
        </w:rPr>
        <w:t>. Jako datę zakończenia przedsięwzięcia</w:t>
      </w:r>
      <w:r w:rsidR="00171560">
        <w:rPr>
          <w:rFonts w:ascii="Times New Roman" w:eastAsia="Times New Roman" w:hAnsi="Times New Roman"/>
          <w:sz w:val="24"/>
        </w:rPr>
        <w:t xml:space="preserve"> przyjmuje</w:t>
      </w:r>
      <w:r w:rsidR="004B3C60">
        <w:rPr>
          <w:rFonts w:ascii="Times New Roman" w:eastAsia="Times New Roman" w:hAnsi="Times New Roman"/>
          <w:sz w:val="24"/>
        </w:rPr>
        <w:t xml:space="preserve"> </w:t>
      </w:r>
      <w:r w:rsidR="00171560">
        <w:rPr>
          <w:rFonts w:ascii="Times New Roman" w:eastAsia="Times New Roman" w:hAnsi="Times New Roman"/>
          <w:sz w:val="24"/>
        </w:rPr>
        <w:t xml:space="preserve">się datę podpisania protokołu odbioru przez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Grantobiorcę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</w:t>
      </w:r>
      <w:r w:rsidR="002115F7">
        <w:rPr>
          <w:rFonts w:ascii="Times New Roman" w:eastAsia="Times New Roman" w:hAnsi="Times New Roman"/>
          <w:sz w:val="24"/>
        </w:rPr>
        <w:br/>
      </w:r>
      <w:r w:rsidR="00171560">
        <w:rPr>
          <w:rFonts w:ascii="Times New Roman" w:eastAsia="Times New Roman" w:hAnsi="Times New Roman"/>
          <w:sz w:val="24"/>
        </w:rPr>
        <w:t>i Wykonawcę.</w:t>
      </w:r>
    </w:p>
    <w:p w14:paraId="3B24397B" w14:textId="77777777" w:rsidR="006510DD" w:rsidRDefault="006510DD" w:rsidP="00A61196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zobowiązuje się do złożenia wniosku o wypłatę Grantu nie później niż 14 dni kalendarzowych od daty podpisania protokołu odbioru.</w:t>
      </w:r>
    </w:p>
    <w:p w14:paraId="77BDF414" w14:textId="07B978A1" w:rsidR="00171560" w:rsidRPr="00B90A89" w:rsidRDefault="006510DD" w:rsidP="00A61196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r w:rsidR="00171560">
        <w:rPr>
          <w:rFonts w:ascii="Times New Roman" w:eastAsia="Times New Roman" w:hAnsi="Times New Roman"/>
          <w:sz w:val="24"/>
        </w:rPr>
        <w:t xml:space="preserve">Termin zakończenia realizacji przedsięwzięcia określony w ust. 1 może być zmieniony </w:t>
      </w:r>
      <w:r w:rsidR="002115F7">
        <w:rPr>
          <w:rFonts w:ascii="Times New Roman" w:eastAsia="Times New Roman" w:hAnsi="Times New Roman"/>
          <w:sz w:val="24"/>
        </w:rPr>
        <w:br/>
      </w:r>
      <w:r w:rsidR="00171560">
        <w:rPr>
          <w:rFonts w:ascii="Times New Roman" w:eastAsia="Times New Roman" w:hAnsi="Times New Roman"/>
          <w:sz w:val="24"/>
        </w:rPr>
        <w:t xml:space="preserve">w formie aneksu do niniejszej umowy na uzasadniony pisemny wniosek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Grantobiorcy</w:t>
      </w:r>
      <w:proofErr w:type="spellEnd"/>
      <w:r w:rsidR="00171560">
        <w:rPr>
          <w:rFonts w:ascii="Times New Roman" w:eastAsia="Times New Roman" w:hAnsi="Times New Roman"/>
          <w:sz w:val="24"/>
        </w:rPr>
        <w:t>, pod warunkiem nienaruszenia zapisów niniejszej umowy. Data zakończenia realizacji</w:t>
      </w:r>
      <w:r w:rsidR="00B90A89">
        <w:rPr>
          <w:rFonts w:ascii="Times New Roman" w:eastAsia="Times New Roman" w:hAnsi="Times New Roman"/>
          <w:sz w:val="24"/>
        </w:rPr>
        <w:t xml:space="preserve"> </w:t>
      </w:r>
      <w:r w:rsidR="00171560" w:rsidRPr="00B90A89">
        <w:rPr>
          <w:rFonts w:ascii="Times New Roman" w:eastAsia="Times New Roman" w:hAnsi="Times New Roman"/>
          <w:sz w:val="24"/>
        </w:rPr>
        <w:t>przedsięwzięcia nie może być jednak późniejsza niż do ...........................................(wpisać datę)</w:t>
      </w:r>
      <w:r w:rsidR="003124AC" w:rsidRPr="00B90A89">
        <w:rPr>
          <w:rFonts w:ascii="Times New Roman" w:eastAsia="Times New Roman" w:hAnsi="Times New Roman"/>
          <w:sz w:val="24"/>
        </w:rPr>
        <w:t>.</w:t>
      </w:r>
      <w:r w:rsidR="00171560" w:rsidRPr="00B90A89">
        <w:rPr>
          <w:rFonts w:eastAsia="Times New Roman" w:cs="Calibri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1C7E6ADD" w14:textId="77777777" w:rsidR="00171560" w:rsidRPr="000D7902" w:rsidRDefault="006510DD" w:rsidP="00A61196">
      <w:pPr>
        <w:tabs>
          <w:tab w:val="left" w:pos="256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bookmarkStart w:id="3" w:name="page27"/>
      <w:bookmarkEnd w:id="3"/>
      <m:oMath>
        <m:r>
          <m:rPr>
            <m:sty m:val="bi"/>
          </m:rPr>
          <w:rPr>
            <w:rFonts w:ascii="Cambria Math" w:eastAsia="Times New Roman" w:hAnsi="Cambria Math"/>
            <w:sz w:val="24"/>
          </w:rPr>
          <w:lastRenderedPageBreak/>
          <m:t>§</m:t>
        </m:r>
      </m:oMath>
      <w:r w:rsidR="00171560">
        <w:rPr>
          <w:rFonts w:ascii="Times New Roman" w:eastAsia="Times New Roman" w:hAnsi="Times New Roman"/>
          <w:b/>
          <w:sz w:val="24"/>
        </w:rPr>
        <w:t>4 Zadania i zobowiązania Grantobiorcy w ramach umowy</w:t>
      </w:r>
    </w:p>
    <w:p w14:paraId="38D665AB" w14:textId="77777777" w:rsidR="00171560" w:rsidRDefault="00171560" w:rsidP="00A61196">
      <w:pPr>
        <w:spacing w:line="240" w:lineRule="auto"/>
        <w:ind w:firstLine="357"/>
        <w:rPr>
          <w:rFonts w:ascii="Times New Roman" w:eastAsia="Times New Roman" w:hAnsi="Times New Roman"/>
          <w:b/>
          <w:sz w:val="24"/>
        </w:rPr>
      </w:pPr>
    </w:p>
    <w:p w14:paraId="1407329B" w14:textId="77777777" w:rsidR="004B3C60" w:rsidRDefault="006510DD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zobowiązuje się do zrealizowania przedsięwzięcia określonego w § 1 ust. 1 w pełnym zakresie. Właściciel/ współwłaściciel / posiadacz innego tytułu prawnego do nieruchomości staje się odpowiednio właścicielem/ współwłaścicielem/ posiadaczem innego tytułu prawnego do instalacji objętej Projektem.</w:t>
      </w:r>
    </w:p>
    <w:p w14:paraId="732D23D8" w14:textId="71556225" w:rsidR="006510DD" w:rsidRDefault="006510DD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zobowiązany jest do uzyskania od Wykonawcy faktury VAT lub rachunku.</w:t>
      </w:r>
    </w:p>
    <w:p w14:paraId="25C516DF" w14:textId="083EBE00" w:rsidR="00171560" w:rsidRPr="000D7902" w:rsidRDefault="006510DD" w:rsidP="00A61196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r w:rsidR="00171560">
        <w:rPr>
          <w:rFonts w:ascii="Times New Roman" w:eastAsia="Times New Roman" w:hAnsi="Times New Roman"/>
          <w:sz w:val="24"/>
        </w:rPr>
        <w:t xml:space="preserve">Po zakończeniu montażu </w:t>
      </w:r>
      <w:r w:rsidR="002115F7">
        <w:rPr>
          <w:rFonts w:ascii="Times New Roman" w:eastAsia="Times New Roman" w:hAnsi="Times New Roman"/>
          <w:sz w:val="24"/>
        </w:rPr>
        <w:t xml:space="preserve">magazynu energii elektrycznej </w:t>
      </w:r>
      <w:r w:rsidR="00171560">
        <w:rPr>
          <w:rFonts w:ascii="Times New Roman" w:eastAsia="Times New Roman" w:hAnsi="Times New Roman"/>
          <w:sz w:val="24"/>
        </w:rPr>
        <w:t>objęte</w:t>
      </w:r>
      <w:r w:rsidR="002115F7">
        <w:rPr>
          <w:rFonts w:ascii="Times New Roman" w:eastAsia="Times New Roman" w:hAnsi="Times New Roman"/>
          <w:sz w:val="24"/>
        </w:rPr>
        <w:t>go</w:t>
      </w:r>
      <w:r w:rsidR="00171560">
        <w:rPr>
          <w:rFonts w:ascii="Times New Roman" w:eastAsia="Times New Roman" w:hAnsi="Times New Roman"/>
          <w:sz w:val="24"/>
        </w:rPr>
        <w:t xml:space="preserve">  Projektem, 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zobowiązany jest w ciągu 7 dni kalendarzowych poinformować </w:t>
      </w:r>
      <w:proofErr w:type="spellStart"/>
      <w:r w:rsidR="00171560">
        <w:rPr>
          <w:rFonts w:ascii="Times New Roman" w:eastAsia="Times New Roman" w:hAnsi="Times New Roman"/>
          <w:sz w:val="24"/>
        </w:rPr>
        <w:t>Grantodawcę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o fakcie podpisania z Wykonawcą protokołu odbioru.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zobowiązany jest w ciągu 14 dni od zgłoszenia zakończenia prac montażowych instalacji do zakończenia odbioru przedsięwzięcia.</w:t>
      </w:r>
    </w:p>
    <w:p w14:paraId="150B372A" w14:textId="77777777" w:rsidR="00171560" w:rsidRDefault="00C34ABB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dokonuje samodzielnego wyboru Wykonawcy posiadającego odpowiednie uprawnienia i doświadczenie w realizacji podobnych inwestycji.</w:t>
      </w:r>
    </w:p>
    <w:p w14:paraId="6A500B0A" w14:textId="77777777" w:rsidR="00C34ABB" w:rsidRDefault="00C34ABB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</w:t>
      </w:r>
      <w:proofErr w:type="spellStart"/>
      <w:r w:rsidR="00171560" w:rsidRPr="003124AC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 w:rsidRPr="003124AC">
        <w:rPr>
          <w:rFonts w:ascii="Times New Roman" w:eastAsia="Times New Roman" w:hAnsi="Times New Roman"/>
          <w:sz w:val="24"/>
        </w:rPr>
        <w:t xml:space="preserve"> zobowiązany jest do wyboru wykonawcy na podstawi</w:t>
      </w:r>
      <w:r>
        <w:rPr>
          <w:rFonts w:ascii="Times New Roman" w:eastAsia="Times New Roman" w:hAnsi="Times New Roman"/>
          <w:sz w:val="24"/>
        </w:rPr>
        <w:t>e przeprowadzonej analizy rynku.</w:t>
      </w:r>
    </w:p>
    <w:p w14:paraId="1BC47519" w14:textId="77777777" w:rsidR="00C34ABB" w:rsidRDefault="00C34ABB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</w:t>
      </w:r>
      <w:proofErr w:type="spellStart"/>
      <w:r>
        <w:rPr>
          <w:rFonts w:ascii="Times New Roman" w:eastAsia="Times New Roman" w:hAnsi="Times New Roman"/>
          <w:sz w:val="24"/>
        </w:rPr>
        <w:t>Grantobiorca</w:t>
      </w:r>
      <w:proofErr w:type="spellEnd"/>
      <w:r>
        <w:rPr>
          <w:rFonts w:ascii="Times New Roman" w:eastAsia="Times New Roman" w:hAnsi="Times New Roman"/>
          <w:sz w:val="24"/>
        </w:rPr>
        <w:t xml:space="preserve"> zobowiązany jest do poniesienia wydatków w sposób oszczędny, tzn. niezawyżony w stosunku do średnich cen i stawek rynkowych i spełniający wymogi uzyskiwania najlepszych efektów z danych nakładów. </w:t>
      </w:r>
    </w:p>
    <w:p w14:paraId="5ACCFA3A" w14:textId="4D3946E8" w:rsidR="00C34ABB" w:rsidRDefault="00C34ABB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7. </w:t>
      </w:r>
      <w:proofErr w:type="spellStart"/>
      <w:r w:rsidR="00645762">
        <w:rPr>
          <w:rFonts w:ascii="Times New Roman" w:eastAsia="Times New Roman" w:hAnsi="Times New Roman"/>
          <w:sz w:val="24"/>
        </w:rPr>
        <w:t>Grantobiorca</w:t>
      </w:r>
      <w:proofErr w:type="spellEnd"/>
      <w:r w:rsidR="00645762">
        <w:rPr>
          <w:rFonts w:ascii="Times New Roman" w:eastAsia="Times New Roman" w:hAnsi="Times New Roman"/>
          <w:sz w:val="24"/>
        </w:rPr>
        <w:t xml:space="preserve"> nie może wykorzystać grantu na sfinansowanie montażu </w:t>
      </w:r>
      <w:r w:rsidR="009809D0">
        <w:rPr>
          <w:rFonts w:ascii="Times New Roman" w:eastAsia="Times New Roman" w:hAnsi="Times New Roman"/>
          <w:sz w:val="24"/>
        </w:rPr>
        <w:t>magazynu energii elektrycznej oraz inwertera</w:t>
      </w:r>
      <w:r w:rsidR="00645762">
        <w:rPr>
          <w:rFonts w:ascii="Times New Roman" w:eastAsia="Times New Roman" w:hAnsi="Times New Roman"/>
          <w:sz w:val="24"/>
        </w:rPr>
        <w:t>,</w:t>
      </w:r>
      <w:r w:rsidR="009809D0">
        <w:rPr>
          <w:rFonts w:ascii="Times New Roman" w:eastAsia="Times New Roman" w:hAnsi="Times New Roman"/>
          <w:sz w:val="24"/>
        </w:rPr>
        <w:t xml:space="preserve"> </w:t>
      </w:r>
      <w:r w:rsidR="00645762">
        <w:rPr>
          <w:rFonts w:ascii="Times New Roman" w:eastAsia="Times New Roman" w:hAnsi="Times New Roman"/>
          <w:sz w:val="24"/>
        </w:rPr>
        <w:t>w przypadku któr</w:t>
      </w:r>
      <w:r w:rsidR="009809D0">
        <w:rPr>
          <w:rFonts w:ascii="Times New Roman" w:eastAsia="Times New Roman" w:hAnsi="Times New Roman"/>
          <w:sz w:val="24"/>
        </w:rPr>
        <w:t>ych</w:t>
      </w:r>
      <w:r w:rsidR="00645762">
        <w:rPr>
          <w:rFonts w:ascii="Times New Roman" w:eastAsia="Times New Roman" w:hAnsi="Times New Roman"/>
          <w:sz w:val="24"/>
        </w:rPr>
        <w:t xml:space="preserve"> uzyskał uprzednio dofinansowanie ze środków publicznych. </w:t>
      </w:r>
      <w:proofErr w:type="spellStart"/>
      <w:r w:rsidR="00645762">
        <w:rPr>
          <w:rFonts w:ascii="Times New Roman" w:eastAsia="Times New Roman" w:hAnsi="Times New Roman"/>
          <w:sz w:val="24"/>
        </w:rPr>
        <w:t>Grantobiorca</w:t>
      </w:r>
      <w:proofErr w:type="spellEnd"/>
      <w:r w:rsidR="00645762">
        <w:rPr>
          <w:rFonts w:ascii="Times New Roman" w:eastAsia="Times New Roman" w:hAnsi="Times New Roman"/>
          <w:sz w:val="24"/>
        </w:rPr>
        <w:t xml:space="preserve"> zobowiązuje się także, że w przyszłości nie będzie występował o uzyskanie takiego dofinansowania do instalacji wykonanej w ramach niniejszej umowy. </w:t>
      </w:r>
    </w:p>
    <w:p w14:paraId="04A85B1D" w14:textId="450A0F3B" w:rsidR="00645762" w:rsidRDefault="0064576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 </w:t>
      </w:r>
      <w:proofErr w:type="spellStart"/>
      <w:r>
        <w:rPr>
          <w:rFonts w:ascii="Times New Roman" w:eastAsia="Times New Roman" w:hAnsi="Times New Roman"/>
          <w:sz w:val="24"/>
        </w:rPr>
        <w:t>Grantobiorca</w:t>
      </w:r>
      <w:proofErr w:type="spellEnd"/>
      <w:r>
        <w:rPr>
          <w:rFonts w:ascii="Times New Roman" w:eastAsia="Times New Roman" w:hAnsi="Times New Roman"/>
          <w:sz w:val="24"/>
        </w:rPr>
        <w:t xml:space="preserve"> jest zobowiązany do realizacji promocji projektu zgodnie z wytycznymi </w:t>
      </w:r>
      <w:r w:rsidR="009809D0">
        <w:rPr>
          <w:rFonts w:ascii="Times New Roman" w:eastAsia="Times New Roman" w:hAnsi="Times New Roman"/>
          <w:sz w:val="24"/>
        </w:rPr>
        <w:br/>
      </w:r>
      <w:r w:rsidR="00171560" w:rsidRPr="00C34ABB">
        <w:rPr>
          <w:rFonts w:ascii="Times New Roman" w:eastAsia="Times New Roman" w:hAnsi="Times New Roman"/>
          <w:sz w:val="24"/>
        </w:rPr>
        <w:t xml:space="preserve">w zakresie informacji i promocji dla projektów dofinansowanych z Europejskiego Funduszu Rozwoju Regionalnego w tym do informowania o fakcie otrzymania Grantu na realizację przedsięwzięcia poprzez umieszczenie na widocznym elemencie </w:t>
      </w:r>
      <w:r w:rsidR="009809D0">
        <w:rPr>
          <w:rFonts w:ascii="Times New Roman" w:eastAsia="Times New Roman" w:hAnsi="Times New Roman"/>
          <w:sz w:val="24"/>
        </w:rPr>
        <w:t>magazynu energii</w:t>
      </w:r>
      <w:r w:rsidR="00171560" w:rsidRPr="00C34ABB">
        <w:rPr>
          <w:rFonts w:ascii="Times New Roman" w:eastAsia="Times New Roman" w:hAnsi="Times New Roman"/>
          <w:sz w:val="24"/>
        </w:rPr>
        <w:t xml:space="preserve"> naklejki promującej projekt, która zostanie mu przekazana przez </w:t>
      </w:r>
      <w:proofErr w:type="spellStart"/>
      <w:r w:rsidR="00171560" w:rsidRPr="00C34ABB">
        <w:rPr>
          <w:rFonts w:ascii="Times New Roman" w:eastAsia="Times New Roman" w:hAnsi="Times New Roman"/>
          <w:sz w:val="24"/>
        </w:rPr>
        <w:t>Grantodawcę</w:t>
      </w:r>
      <w:proofErr w:type="spellEnd"/>
      <w:r w:rsidR="00171560" w:rsidRPr="00C34ABB">
        <w:rPr>
          <w:rFonts w:ascii="Times New Roman" w:eastAsia="Times New Roman" w:hAnsi="Times New Roman"/>
          <w:sz w:val="24"/>
        </w:rPr>
        <w:t>.</w:t>
      </w:r>
    </w:p>
    <w:p w14:paraId="49BC2B6C" w14:textId="77777777" w:rsidR="00645762" w:rsidRDefault="0064576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9.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wyraża zgodę na:</w:t>
      </w:r>
    </w:p>
    <w:p w14:paraId="52DA9770" w14:textId="418F9D71" w:rsidR="00171560" w:rsidRPr="000D7902" w:rsidRDefault="0064576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</w:t>
      </w:r>
      <w:r w:rsidR="00171560">
        <w:rPr>
          <w:rFonts w:ascii="Times New Roman" w:eastAsia="Times New Roman" w:hAnsi="Times New Roman"/>
          <w:sz w:val="24"/>
        </w:rPr>
        <w:t xml:space="preserve">przetwarzanie i publikację swoich danych osobowych w celach związanych z niniejszym Projektem zgodnie </w:t>
      </w:r>
      <w:r w:rsidR="009809D0">
        <w:rPr>
          <w:rFonts w:ascii="Times New Roman" w:eastAsia="Times New Roman" w:hAnsi="Times New Roman"/>
          <w:sz w:val="24"/>
        </w:rPr>
        <w:t xml:space="preserve">z zapisami </w:t>
      </w:r>
      <w:r w:rsidR="009809D0" w:rsidRPr="009809D0">
        <w:rPr>
          <w:rFonts w:ascii="Times New Roman" w:eastAsia="Times New Roman" w:hAnsi="Times New Roman"/>
          <w:sz w:val="24"/>
        </w:rPr>
        <w:t xml:space="preserve">rozporządzenia Parlamentu Europejskiego i Rady (UE) 2016/679 z dnia 27 kwietnia 2016 r. w sprawie ochrony osób fizycznych w związku </w:t>
      </w:r>
      <w:r w:rsidR="009809D0">
        <w:rPr>
          <w:rFonts w:ascii="Times New Roman" w:eastAsia="Times New Roman" w:hAnsi="Times New Roman"/>
          <w:sz w:val="24"/>
        </w:rPr>
        <w:br/>
      </w:r>
      <w:r w:rsidR="009809D0" w:rsidRPr="009809D0">
        <w:rPr>
          <w:rFonts w:ascii="Times New Roman" w:eastAsia="Times New Roman" w:hAnsi="Times New Roman"/>
          <w:sz w:val="24"/>
        </w:rPr>
        <w:t>z przetwarzaniem danych osobowych i w sprawie swobodnego przepływu takich danych oraz uchylenia dyrektywy 95/46/WE</w:t>
      </w:r>
      <w:r w:rsidR="00171560">
        <w:rPr>
          <w:rFonts w:ascii="Times New Roman" w:eastAsia="Times New Roman" w:hAnsi="Times New Roman"/>
          <w:sz w:val="24"/>
        </w:rPr>
        <w:t>;</w:t>
      </w:r>
    </w:p>
    <w:p w14:paraId="26F08F49" w14:textId="2E5395BC" w:rsidR="00171560" w:rsidRPr="000D7902" w:rsidRDefault="00645762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r w:rsidR="00171560">
        <w:rPr>
          <w:rFonts w:ascii="Times New Roman" w:eastAsia="Times New Roman" w:hAnsi="Times New Roman"/>
          <w:sz w:val="24"/>
        </w:rPr>
        <w:t>wykorzystywanie swoich danych osobowych w celach związanych z Projektem,</w:t>
      </w:r>
    </w:p>
    <w:p w14:paraId="75B5B710" w14:textId="77777777" w:rsidR="00C36D1A" w:rsidRDefault="00645762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r w:rsidR="00171560">
        <w:rPr>
          <w:rFonts w:ascii="Times New Roman" w:eastAsia="Times New Roman" w:hAnsi="Times New Roman"/>
          <w:sz w:val="24"/>
        </w:rPr>
        <w:t xml:space="preserve">uczestniczenie w wywiadach, ankietach i panelach dyskusyjnych w ramach ewaluacji, badań i </w:t>
      </w:r>
      <w:r>
        <w:rPr>
          <w:rFonts w:ascii="Times New Roman" w:eastAsia="Times New Roman" w:hAnsi="Times New Roman"/>
          <w:sz w:val="24"/>
        </w:rPr>
        <w:t xml:space="preserve"> </w:t>
      </w:r>
      <w:r w:rsidR="00171560">
        <w:rPr>
          <w:rFonts w:ascii="Times New Roman" w:eastAsia="Times New Roman" w:hAnsi="Times New Roman"/>
          <w:sz w:val="24"/>
        </w:rPr>
        <w:t>analiz związanych z realizacją Projektu.</w:t>
      </w:r>
    </w:p>
    <w:p w14:paraId="573CCEF5" w14:textId="362238A5" w:rsidR="00C36D1A" w:rsidRDefault="00C36D1A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10. </w:t>
      </w:r>
      <w:r w:rsidR="00171560">
        <w:rPr>
          <w:rFonts w:ascii="Times New Roman" w:eastAsia="Times New Roman" w:hAnsi="Times New Roman"/>
          <w:sz w:val="24"/>
        </w:rPr>
        <w:t xml:space="preserve">W okresie trwałości projektu </w:t>
      </w:r>
      <w:proofErr w:type="spellStart"/>
      <w:r w:rsidR="00171560">
        <w:rPr>
          <w:rFonts w:ascii="Times New Roman" w:eastAsia="Times New Roman" w:hAnsi="Times New Roman"/>
          <w:sz w:val="24"/>
        </w:rPr>
        <w:t>Grantobiorca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jest zobowiązany do eksploatacji </w:t>
      </w:r>
      <w:r w:rsidR="009809D0">
        <w:rPr>
          <w:rFonts w:ascii="Times New Roman" w:eastAsia="Times New Roman" w:hAnsi="Times New Roman"/>
          <w:sz w:val="24"/>
        </w:rPr>
        <w:t xml:space="preserve">magazynu energii </w:t>
      </w:r>
      <w:proofErr w:type="spellStart"/>
      <w:r w:rsidR="009809D0">
        <w:rPr>
          <w:rFonts w:ascii="Times New Roman" w:eastAsia="Times New Roman" w:hAnsi="Times New Roman"/>
          <w:sz w:val="24"/>
        </w:rPr>
        <w:t>eleltkrycznej</w:t>
      </w:r>
      <w:proofErr w:type="spellEnd"/>
      <w:r w:rsidR="00171560">
        <w:rPr>
          <w:rFonts w:ascii="Times New Roman" w:eastAsia="Times New Roman" w:hAnsi="Times New Roman"/>
          <w:sz w:val="24"/>
        </w:rPr>
        <w:t xml:space="preserve"> zgodnie z instrukcją obsługi, zapewnienia instalacji niezbędnych warunków do prawidłowego funkcjonowania zgodnie z jej przeznaczeniem, jak również do jej odpowiedniego serwisowania oraz ubezpieczenia, co może podlegać procedurze kontrolnej zgodnie z zapisami § 6.</w:t>
      </w:r>
    </w:p>
    <w:p w14:paraId="6C793D1B" w14:textId="17C7EA1B" w:rsidR="00C36D1A" w:rsidRDefault="00C36D1A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9809D0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. </w:t>
      </w:r>
      <w:r w:rsidR="00B31D0A" w:rsidRPr="00C36D1A">
        <w:rPr>
          <w:rFonts w:ascii="Times New Roman" w:eastAsia="Times New Roman" w:hAnsi="Times New Roman"/>
          <w:sz w:val="24"/>
        </w:rPr>
        <w:t xml:space="preserve">W okresie trwałości projektu </w:t>
      </w:r>
      <w:proofErr w:type="spellStart"/>
      <w:r w:rsidR="00B31D0A" w:rsidRPr="00C36D1A">
        <w:rPr>
          <w:rFonts w:ascii="Times New Roman" w:eastAsia="Times New Roman" w:hAnsi="Times New Roman"/>
          <w:sz w:val="24"/>
        </w:rPr>
        <w:t>Grantobiorca</w:t>
      </w:r>
      <w:proofErr w:type="spellEnd"/>
      <w:r w:rsidR="00B31D0A" w:rsidRPr="00C36D1A">
        <w:rPr>
          <w:rFonts w:ascii="Times New Roman" w:eastAsia="Times New Roman" w:hAnsi="Times New Roman"/>
          <w:sz w:val="24"/>
        </w:rPr>
        <w:t xml:space="preserve"> zobowiązuje się do przekazywania </w:t>
      </w:r>
      <w:proofErr w:type="spellStart"/>
      <w:r w:rsidR="00B31D0A" w:rsidRPr="00C36D1A">
        <w:rPr>
          <w:rFonts w:ascii="Times New Roman" w:eastAsia="Times New Roman" w:hAnsi="Times New Roman"/>
          <w:sz w:val="24"/>
        </w:rPr>
        <w:t>Grantodawcy</w:t>
      </w:r>
      <w:proofErr w:type="spellEnd"/>
      <w:r w:rsidR="00B31D0A" w:rsidRPr="00C36D1A">
        <w:rPr>
          <w:rFonts w:ascii="Times New Roman" w:eastAsia="Times New Roman" w:hAnsi="Times New Roman"/>
          <w:sz w:val="24"/>
        </w:rPr>
        <w:t xml:space="preserve"> informacji o ilości wyprodukowanej energii elektrycznej na każde żądanie </w:t>
      </w:r>
      <w:proofErr w:type="spellStart"/>
      <w:r w:rsidR="00B31D0A" w:rsidRPr="00C36D1A">
        <w:rPr>
          <w:rFonts w:ascii="Times New Roman" w:eastAsia="Times New Roman" w:hAnsi="Times New Roman"/>
          <w:sz w:val="24"/>
        </w:rPr>
        <w:t>Grantodawcy</w:t>
      </w:r>
      <w:proofErr w:type="spellEnd"/>
      <w:r w:rsidR="00B31D0A" w:rsidRPr="00C36D1A">
        <w:rPr>
          <w:rFonts w:ascii="Times New Roman" w:eastAsia="Times New Roman" w:hAnsi="Times New Roman"/>
          <w:sz w:val="24"/>
        </w:rPr>
        <w:t xml:space="preserve">, jednak nie rzadziej niż raz w roku, do końca stycznia kolejnego roku. </w:t>
      </w:r>
      <w:proofErr w:type="spellStart"/>
      <w:r w:rsidR="00B31D0A" w:rsidRPr="00C36D1A">
        <w:rPr>
          <w:rFonts w:ascii="Times New Roman" w:eastAsia="Times New Roman" w:hAnsi="Times New Roman"/>
          <w:sz w:val="24"/>
        </w:rPr>
        <w:t>Grantobiorca</w:t>
      </w:r>
      <w:proofErr w:type="spellEnd"/>
      <w:r w:rsidR="00B31D0A" w:rsidRPr="00C36D1A">
        <w:rPr>
          <w:rFonts w:ascii="Times New Roman" w:eastAsia="Times New Roman" w:hAnsi="Times New Roman"/>
          <w:sz w:val="24"/>
        </w:rPr>
        <w:t xml:space="preserve"> zobowiązany jest poinformować </w:t>
      </w:r>
      <w:proofErr w:type="spellStart"/>
      <w:r w:rsidR="00B31D0A" w:rsidRPr="00C36D1A">
        <w:rPr>
          <w:rFonts w:ascii="Times New Roman" w:eastAsia="Times New Roman" w:hAnsi="Times New Roman"/>
          <w:sz w:val="24"/>
        </w:rPr>
        <w:t>Grantodawcę</w:t>
      </w:r>
      <w:proofErr w:type="spellEnd"/>
      <w:r w:rsidR="00B31D0A" w:rsidRPr="00C36D1A">
        <w:rPr>
          <w:rFonts w:ascii="Times New Roman" w:eastAsia="Times New Roman" w:hAnsi="Times New Roman"/>
          <w:sz w:val="24"/>
        </w:rPr>
        <w:t xml:space="preserve"> o ilości wyprodukowanej energii na piśmie lub pocztą elektroniczną.</w:t>
      </w:r>
    </w:p>
    <w:p w14:paraId="022A1399" w14:textId="49E3354A" w:rsidR="00C36D1A" w:rsidRDefault="00C36D1A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1</w:t>
      </w:r>
      <w:r w:rsidR="009809D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. </w:t>
      </w:r>
      <w:r w:rsidR="00B31D0A">
        <w:rPr>
          <w:rFonts w:ascii="Times New Roman" w:eastAsia="Times New Roman" w:hAnsi="Times New Roman"/>
          <w:sz w:val="24"/>
        </w:rPr>
        <w:t xml:space="preserve">W okresie trwałości projektu </w:t>
      </w:r>
      <w:proofErr w:type="spellStart"/>
      <w:r w:rsidR="00B31D0A">
        <w:rPr>
          <w:rFonts w:ascii="Times New Roman" w:eastAsia="Times New Roman" w:hAnsi="Times New Roman"/>
          <w:sz w:val="24"/>
        </w:rPr>
        <w:t>Grantobiorca</w:t>
      </w:r>
      <w:proofErr w:type="spellEnd"/>
      <w:r w:rsidR="00B31D0A">
        <w:rPr>
          <w:rFonts w:ascii="Times New Roman" w:eastAsia="Times New Roman" w:hAnsi="Times New Roman"/>
          <w:sz w:val="24"/>
        </w:rPr>
        <w:t xml:space="preserve"> zobowiązuje się pokryć wszelkie koszty napraw instalacji wynikające ze złego jej użytkowania.</w:t>
      </w:r>
    </w:p>
    <w:p w14:paraId="233E7F85" w14:textId="7C64C568" w:rsidR="00C36D1A" w:rsidRDefault="00C36D1A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9809D0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. </w:t>
      </w:r>
      <w:r w:rsidR="00B31D0A">
        <w:rPr>
          <w:rFonts w:ascii="Times New Roman" w:eastAsia="Times New Roman" w:hAnsi="Times New Roman"/>
          <w:sz w:val="24"/>
        </w:rPr>
        <w:t xml:space="preserve">W okresie realizacji i trwałości projektu </w:t>
      </w:r>
      <w:proofErr w:type="spellStart"/>
      <w:r w:rsidR="00B31D0A">
        <w:rPr>
          <w:rFonts w:ascii="Times New Roman" w:eastAsia="Times New Roman" w:hAnsi="Times New Roman"/>
          <w:sz w:val="24"/>
        </w:rPr>
        <w:t>Grantobiorca</w:t>
      </w:r>
      <w:proofErr w:type="spellEnd"/>
      <w:r w:rsidR="00B31D0A">
        <w:rPr>
          <w:rFonts w:ascii="Times New Roman" w:eastAsia="Times New Roman" w:hAnsi="Times New Roman"/>
          <w:sz w:val="24"/>
        </w:rPr>
        <w:t xml:space="preserve"> zobowiązuje się umożliwić dostęp </w:t>
      </w:r>
      <w:proofErr w:type="spellStart"/>
      <w:r w:rsidR="00B31D0A">
        <w:rPr>
          <w:rFonts w:ascii="Times New Roman" w:eastAsia="Times New Roman" w:hAnsi="Times New Roman"/>
          <w:sz w:val="24"/>
        </w:rPr>
        <w:t>Grantodawcy</w:t>
      </w:r>
      <w:proofErr w:type="spellEnd"/>
      <w:r w:rsidR="00B31D0A">
        <w:rPr>
          <w:rFonts w:ascii="Times New Roman" w:eastAsia="Times New Roman" w:hAnsi="Times New Roman"/>
          <w:sz w:val="24"/>
        </w:rPr>
        <w:t xml:space="preserve"> (oraz podmiotom przez niego wskazanym) do każdego elementu </w:t>
      </w:r>
      <w:r w:rsidR="009809D0">
        <w:rPr>
          <w:rFonts w:ascii="Times New Roman" w:eastAsia="Times New Roman" w:hAnsi="Times New Roman"/>
          <w:sz w:val="24"/>
        </w:rPr>
        <w:t>magazynu energii</w:t>
      </w:r>
      <w:r w:rsidR="00B31D0A">
        <w:rPr>
          <w:rFonts w:ascii="Times New Roman" w:eastAsia="Times New Roman" w:hAnsi="Times New Roman"/>
          <w:sz w:val="24"/>
        </w:rPr>
        <w:t xml:space="preserve"> realizowane</w:t>
      </w:r>
      <w:r w:rsidR="009809D0">
        <w:rPr>
          <w:rFonts w:ascii="Times New Roman" w:eastAsia="Times New Roman" w:hAnsi="Times New Roman"/>
          <w:sz w:val="24"/>
        </w:rPr>
        <w:t>go</w:t>
      </w:r>
      <w:r w:rsidR="00B31D0A">
        <w:rPr>
          <w:rFonts w:ascii="Times New Roman" w:eastAsia="Times New Roman" w:hAnsi="Times New Roman"/>
          <w:sz w:val="24"/>
        </w:rPr>
        <w:t xml:space="preserve"> na podstawie niniejszej umowy oraz dokumentacji związanej </w:t>
      </w:r>
      <w:r w:rsidR="009809D0">
        <w:rPr>
          <w:rFonts w:ascii="Times New Roman" w:eastAsia="Times New Roman" w:hAnsi="Times New Roman"/>
          <w:sz w:val="24"/>
        </w:rPr>
        <w:br/>
      </w:r>
      <w:r w:rsidR="00B31D0A">
        <w:rPr>
          <w:rFonts w:ascii="Times New Roman" w:eastAsia="Times New Roman" w:hAnsi="Times New Roman"/>
          <w:sz w:val="24"/>
        </w:rPr>
        <w:t>z wyborem Wykonawcy i realizacją inwestycji.</w:t>
      </w:r>
    </w:p>
    <w:p w14:paraId="2FAEC7DE" w14:textId="3A9F0D32" w:rsidR="00C36D1A" w:rsidRDefault="00C36D1A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9809D0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. </w:t>
      </w:r>
      <w:r w:rsidR="00B31D0A">
        <w:rPr>
          <w:rFonts w:ascii="Times New Roman" w:eastAsia="Times New Roman" w:hAnsi="Times New Roman"/>
          <w:sz w:val="24"/>
        </w:rPr>
        <w:t xml:space="preserve">W okresie trwałości projektu </w:t>
      </w:r>
      <w:proofErr w:type="spellStart"/>
      <w:r w:rsidR="00B31D0A">
        <w:rPr>
          <w:rFonts w:ascii="Times New Roman" w:eastAsia="Times New Roman" w:hAnsi="Times New Roman"/>
          <w:sz w:val="24"/>
        </w:rPr>
        <w:t>Grantobiorca</w:t>
      </w:r>
      <w:proofErr w:type="spellEnd"/>
      <w:r w:rsidR="00B31D0A">
        <w:rPr>
          <w:rFonts w:ascii="Times New Roman" w:eastAsia="Times New Roman" w:hAnsi="Times New Roman"/>
          <w:sz w:val="24"/>
        </w:rPr>
        <w:t xml:space="preserve"> zobowiązuje się do niezwłocznego (tj. nie później niż w terminie 5 dni kalendarzowych) zgłaszania do </w:t>
      </w:r>
      <w:proofErr w:type="spellStart"/>
      <w:r w:rsidR="00B31D0A">
        <w:rPr>
          <w:rFonts w:ascii="Times New Roman" w:eastAsia="Times New Roman" w:hAnsi="Times New Roman"/>
          <w:sz w:val="24"/>
        </w:rPr>
        <w:t>Grantodawcy</w:t>
      </w:r>
      <w:proofErr w:type="spellEnd"/>
      <w:r w:rsidR="00B31D0A">
        <w:rPr>
          <w:rFonts w:ascii="Times New Roman" w:eastAsia="Times New Roman" w:hAnsi="Times New Roman"/>
          <w:sz w:val="24"/>
        </w:rPr>
        <w:t xml:space="preserve"> oraz Wykonawcy (na piśmie lub pocztą elektroniczną) wszelkich przypadków uszkodzenia instalacji, jej wadliwego funkcjonowania, zniszczenia oraz wszelkich okoliczności związanych ze wskazanymi sytuacjami.</w:t>
      </w:r>
    </w:p>
    <w:p w14:paraId="5F36631E" w14:textId="1CD5C6B8" w:rsidR="00C36D1A" w:rsidRDefault="00C36D1A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9809D0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. </w:t>
      </w:r>
      <w:r w:rsidR="00B31D0A">
        <w:rPr>
          <w:rFonts w:ascii="Times New Roman" w:eastAsia="Times New Roman" w:hAnsi="Times New Roman"/>
          <w:sz w:val="24"/>
        </w:rPr>
        <w:t xml:space="preserve">W  okresie  trwałości  projektu  </w:t>
      </w:r>
      <w:proofErr w:type="spellStart"/>
      <w:r w:rsidR="00B31D0A">
        <w:rPr>
          <w:rFonts w:ascii="Times New Roman" w:eastAsia="Times New Roman" w:hAnsi="Times New Roman"/>
          <w:sz w:val="24"/>
        </w:rPr>
        <w:t>Grantobiorca</w:t>
      </w:r>
      <w:proofErr w:type="spellEnd"/>
      <w:r w:rsidR="00B31D0A">
        <w:rPr>
          <w:rFonts w:ascii="Times New Roman" w:eastAsia="Times New Roman" w:hAnsi="Times New Roman"/>
          <w:sz w:val="24"/>
        </w:rPr>
        <w:t xml:space="preserve">  zobowiązuje  się  nie  podejmować  czynności</w:t>
      </w:r>
      <w:r w:rsidR="00C66889">
        <w:rPr>
          <w:rFonts w:ascii="Times New Roman" w:eastAsia="Times New Roman" w:hAnsi="Times New Roman"/>
          <w:sz w:val="24"/>
        </w:rPr>
        <w:t xml:space="preserve"> mogących modyfikować, przeprojektowywać, przebudowywać, przerabiać lub dokonywać zmian konstrukcyjnych zamontowanych urządzeń w ramach wykonanej instalacji. </w:t>
      </w:r>
    </w:p>
    <w:p w14:paraId="44855D13" w14:textId="673901C2" w:rsidR="00C36D1A" w:rsidRDefault="00C36D1A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9809D0"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C66889">
        <w:rPr>
          <w:rFonts w:ascii="Times New Roman" w:eastAsia="Times New Roman" w:hAnsi="Times New Roman"/>
          <w:sz w:val="24"/>
        </w:rPr>
        <w:t>Grantobiorca</w:t>
      </w:r>
      <w:proofErr w:type="spellEnd"/>
      <w:r w:rsidR="00C66889">
        <w:rPr>
          <w:rFonts w:ascii="Times New Roman" w:eastAsia="Times New Roman" w:hAnsi="Times New Roman"/>
          <w:sz w:val="24"/>
        </w:rPr>
        <w:t xml:space="preserve"> ponosi ostateczną odpowiedzialność za wybór wykonawcy oraz zakres </w:t>
      </w:r>
      <w:r w:rsidR="009809D0">
        <w:rPr>
          <w:rFonts w:ascii="Times New Roman" w:eastAsia="Times New Roman" w:hAnsi="Times New Roman"/>
          <w:sz w:val="24"/>
        </w:rPr>
        <w:br/>
      </w:r>
      <w:r w:rsidR="00C66889">
        <w:rPr>
          <w:rFonts w:ascii="Times New Roman" w:eastAsia="Times New Roman" w:hAnsi="Times New Roman"/>
          <w:sz w:val="24"/>
        </w:rPr>
        <w:t xml:space="preserve">i wykonanie </w:t>
      </w:r>
      <w:r w:rsidR="009809D0">
        <w:rPr>
          <w:rFonts w:ascii="Times New Roman" w:eastAsia="Times New Roman" w:hAnsi="Times New Roman"/>
          <w:sz w:val="24"/>
        </w:rPr>
        <w:t>magazynu energii elektrycznej</w:t>
      </w:r>
      <w:r w:rsidR="00C66889">
        <w:rPr>
          <w:rFonts w:ascii="Times New Roman" w:eastAsia="Times New Roman" w:hAnsi="Times New Roman"/>
          <w:sz w:val="24"/>
        </w:rPr>
        <w:t>.</w:t>
      </w:r>
    </w:p>
    <w:p w14:paraId="4B508050" w14:textId="2897772A" w:rsidR="00C36D1A" w:rsidRDefault="00C36D1A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9809D0">
        <w:rPr>
          <w:rFonts w:ascii="Times New Roman" w:eastAsia="Times New Roman" w:hAnsi="Times New Roman"/>
          <w:sz w:val="24"/>
        </w:rPr>
        <w:t>7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C66889">
        <w:rPr>
          <w:rFonts w:ascii="Times New Roman" w:eastAsia="Times New Roman" w:hAnsi="Times New Roman"/>
          <w:sz w:val="24"/>
        </w:rPr>
        <w:t>Grantobiorca</w:t>
      </w:r>
      <w:proofErr w:type="spellEnd"/>
      <w:r w:rsidR="00C66889">
        <w:rPr>
          <w:rFonts w:ascii="Times New Roman" w:eastAsia="Times New Roman" w:hAnsi="Times New Roman"/>
          <w:sz w:val="24"/>
        </w:rPr>
        <w:t xml:space="preserve"> zobowiązany jest do informowania </w:t>
      </w:r>
      <w:r w:rsidR="005B12A4">
        <w:rPr>
          <w:rFonts w:ascii="Times New Roman" w:eastAsia="Times New Roman" w:hAnsi="Times New Roman"/>
          <w:sz w:val="24"/>
        </w:rPr>
        <w:t xml:space="preserve">w formie pisemnej </w:t>
      </w:r>
      <w:proofErr w:type="spellStart"/>
      <w:r w:rsidR="005B12A4">
        <w:rPr>
          <w:rFonts w:ascii="Times New Roman" w:eastAsia="Times New Roman" w:hAnsi="Times New Roman"/>
          <w:sz w:val="24"/>
        </w:rPr>
        <w:t>Grantodawcy</w:t>
      </w:r>
      <w:proofErr w:type="spellEnd"/>
      <w:r w:rsidR="005B12A4">
        <w:rPr>
          <w:rFonts w:ascii="Times New Roman" w:eastAsia="Times New Roman" w:hAnsi="Times New Roman"/>
          <w:sz w:val="24"/>
        </w:rPr>
        <w:t xml:space="preserve"> </w:t>
      </w:r>
      <w:r w:rsidR="009809D0">
        <w:rPr>
          <w:rFonts w:ascii="Times New Roman" w:eastAsia="Times New Roman" w:hAnsi="Times New Roman"/>
          <w:sz w:val="24"/>
        </w:rPr>
        <w:br/>
      </w:r>
      <w:r w:rsidR="005B12A4">
        <w:rPr>
          <w:rFonts w:ascii="Times New Roman" w:eastAsia="Times New Roman" w:hAnsi="Times New Roman"/>
          <w:sz w:val="24"/>
        </w:rPr>
        <w:t>o wszelkich zdarzeniach mających wpływ na zmiany w realizacji Umowy w okresie realizacji i trwałości projektu.</w:t>
      </w:r>
    </w:p>
    <w:p w14:paraId="6A5751CE" w14:textId="3E202C3F" w:rsidR="00C36D1A" w:rsidRDefault="00C36D1A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9809D0"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697325" w:rsidRPr="005B12A4">
        <w:rPr>
          <w:rFonts w:ascii="Times New Roman" w:eastAsia="Times New Roman" w:hAnsi="Times New Roman"/>
          <w:sz w:val="24"/>
        </w:rPr>
        <w:t>Grantobiorca</w:t>
      </w:r>
      <w:proofErr w:type="spellEnd"/>
      <w:r w:rsidR="00697325" w:rsidRPr="005B12A4">
        <w:rPr>
          <w:rFonts w:ascii="Times New Roman" w:eastAsia="Times New Roman" w:hAnsi="Times New Roman"/>
          <w:sz w:val="24"/>
        </w:rPr>
        <w:t xml:space="preserve"> zobowiązuje się do poddania działaniom kontrolnym, w tym do poddania się działaniom kontrolnym prowadzonym przez </w:t>
      </w:r>
      <w:proofErr w:type="spellStart"/>
      <w:r w:rsidR="00697325" w:rsidRPr="005B12A4">
        <w:rPr>
          <w:rFonts w:ascii="Times New Roman" w:eastAsia="Times New Roman" w:hAnsi="Times New Roman"/>
          <w:sz w:val="24"/>
        </w:rPr>
        <w:t>Grantodawcę</w:t>
      </w:r>
      <w:proofErr w:type="spellEnd"/>
      <w:r w:rsidR="00697325" w:rsidRPr="005B12A4">
        <w:rPr>
          <w:rFonts w:ascii="Times New Roman" w:eastAsia="Times New Roman" w:hAnsi="Times New Roman"/>
          <w:sz w:val="24"/>
        </w:rPr>
        <w:t xml:space="preserve"> bezpośrednio, pośrednio za pomocą zewnętrznych podmiotów, jak również przez podmioty uprawnione do kontroli funduszy UE pod rygorem zwrotu wypłaconego Grantu.</w:t>
      </w:r>
    </w:p>
    <w:p w14:paraId="32EA3663" w14:textId="79AF73A2" w:rsidR="00C36D1A" w:rsidRDefault="009809D0" w:rsidP="00A61196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</w:t>
      </w:r>
      <w:r w:rsidR="00C36D1A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697325">
        <w:rPr>
          <w:rFonts w:ascii="Times New Roman" w:eastAsia="Times New Roman" w:hAnsi="Times New Roman"/>
          <w:sz w:val="24"/>
        </w:rPr>
        <w:t>Grantobiorca</w:t>
      </w:r>
      <w:proofErr w:type="spellEnd"/>
      <w:r w:rsidR="00697325">
        <w:rPr>
          <w:rFonts w:ascii="Times New Roman" w:eastAsia="Times New Roman" w:hAnsi="Times New Roman"/>
          <w:sz w:val="24"/>
        </w:rPr>
        <w:t xml:space="preserve"> oświadcza, że biorąc pod uwagę przepisy prawa nie jest wykluczony </w:t>
      </w:r>
      <w:r>
        <w:rPr>
          <w:rFonts w:ascii="Times New Roman" w:eastAsia="Times New Roman" w:hAnsi="Times New Roman"/>
          <w:sz w:val="24"/>
        </w:rPr>
        <w:br/>
      </w:r>
      <w:r w:rsidR="00697325">
        <w:rPr>
          <w:rFonts w:ascii="Times New Roman" w:eastAsia="Times New Roman" w:hAnsi="Times New Roman"/>
          <w:sz w:val="24"/>
        </w:rPr>
        <w:t>z możliwości otrzymania dofinansowania.</w:t>
      </w:r>
    </w:p>
    <w:p w14:paraId="39E61853" w14:textId="5FC36125" w:rsidR="00C36D1A" w:rsidRDefault="00C36D1A" w:rsidP="00127DBA">
      <w:pPr>
        <w:tabs>
          <w:tab w:val="left" w:pos="12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 w:rsidR="009809D0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697325">
        <w:rPr>
          <w:rFonts w:ascii="Times New Roman" w:eastAsia="Times New Roman" w:hAnsi="Times New Roman"/>
          <w:sz w:val="24"/>
        </w:rPr>
        <w:t>Grantobiorca</w:t>
      </w:r>
      <w:proofErr w:type="spellEnd"/>
      <w:r w:rsidR="00697325">
        <w:rPr>
          <w:rFonts w:ascii="Times New Roman" w:eastAsia="Times New Roman" w:hAnsi="Times New Roman"/>
          <w:sz w:val="24"/>
        </w:rPr>
        <w:t xml:space="preserve">  oświadcza,  że  jego  prawo  do  dysponowania  nieruchomością  wskazane  we</w:t>
      </w:r>
      <w:r>
        <w:rPr>
          <w:rFonts w:ascii="Times New Roman" w:eastAsia="Times New Roman" w:hAnsi="Times New Roman"/>
          <w:sz w:val="24"/>
        </w:rPr>
        <w:t xml:space="preserve"> </w:t>
      </w:r>
      <w:r w:rsidR="00697325">
        <w:rPr>
          <w:rFonts w:ascii="Times New Roman" w:eastAsia="Times New Roman" w:hAnsi="Times New Roman"/>
          <w:sz w:val="24"/>
        </w:rPr>
        <w:t>Wniosku o przyznanie grantu jest aktualne.</w:t>
      </w:r>
    </w:p>
    <w:p w14:paraId="4B3FFD32" w14:textId="1818E406" w:rsidR="00697325" w:rsidRDefault="00C36D1A" w:rsidP="00A61196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 w:rsidR="009809D0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. </w:t>
      </w:r>
      <w:r w:rsidR="00697325">
        <w:rPr>
          <w:rFonts w:ascii="Times New Roman" w:eastAsia="Times New Roman" w:hAnsi="Times New Roman"/>
          <w:sz w:val="24"/>
        </w:rPr>
        <w:t xml:space="preserve">W przypadku zbycia nieruchomości, o której mowa w § 1 ust. 1, na rzecz osoby trzeciej </w:t>
      </w:r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 w:rsidR="00697325">
        <w:rPr>
          <w:rFonts w:ascii="Times New Roman" w:eastAsia="Times New Roman" w:hAnsi="Times New Roman"/>
          <w:sz w:val="24"/>
        </w:rPr>
        <w:t>Grantobiorca</w:t>
      </w:r>
      <w:proofErr w:type="spellEnd"/>
      <w:r w:rsidR="00697325">
        <w:rPr>
          <w:rFonts w:ascii="Times New Roman" w:eastAsia="Times New Roman" w:hAnsi="Times New Roman"/>
          <w:sz w:val="24"/>
        </w:rPr>
        <w:t xml:space="preserve"> zobowiązany jest przenieść obowiązki i prawa wynikające z niniejszej Umowy, w tym obowiązek do poddania się działaniom kontrolnym, utrzymania efektu rzeczowego Projektu, wypełnienia wskaźników. </w:t>
      </w:r>
      <w:r w:rsidR="00127DBA" w:rsidRPr="00127DBA">
        <w:rPr>
          <w:rFonts w:ascii="Times New Roman" w:eastAsia="Times New Roman" w:hAnsi="Times New Roman"/>
          <w:sz w:val="24"/>
        </w:rPr>
        <w:t xml:space="preserve">O planowanym zbyciu nieruchomości </w:t>
      </w:r>
      <w:proofErr w:type="spellStart"/>
      <w:r w:rsidR="00127DBA" w:rsidRPr="00127DBA">
        <w:rPr>
          <w:rFonts w:ascii="Times New Roman" w:eastAsia="Times New Roman" w:hAnsi="Times New Roman"/>
          <w:sz w:val="24"/>
        </w:rPr>
        <w:t>Grantobiorca</w:t>
      </w:r>
      <w:proofErr w:type="spellEnd"/>
      <w:r w:rsidR="00127DBA" w:rsidRPr="00127DBA">
        <w:rPr>
          <w:rFonts w:ascii="Times New Roman" w:eastAsia="Times New Roman" w:hAnsi="Times New Roman"/>
          <w:sz w:val="24"/>
        </w:rPr>
        <w:t xml:space="preserve"> winien poinformować pisemnie </w:t>
      </w:r>
      <w:proofErr w:type="spellStart"/>
      <w:r w:rsidR="00127DBA" w:rsidRPr="00127DBA">
        <w:rPr>
          <w:rFonts w:ascii="Times New Roman" w:eastAsia="Times New Roman" w:hAnsi="Times New Roman"/>
          <w:sz w:val="24"/>
        </w:rPr>
        <w:t>Grantodawcę</w:t>
      </w:r>
      <w:proofErr w:type="spellEnd"/>
      <w:r w:rsidR="00127DBA" w:rsidRPr="00127DBA">
        <w:rPr>
          <w:rFonts w:ascii="Times New Roman" w:eastAsia="Times New Roman" w:hAnsi="Times New Roman"/>
          <w:sz w:val="24"/>
        </w:rPr>
        <w:t xml:space="preserve"> przed dokonaniem tej czynności i nie później niż w terminie 30 dni kalendarzowych przed planowanym zbyciem nieruchomości.</w:t>
      </w:r>
    </w:p>
    <w:p w14:paraId="70E14738" w14:textId="77777777" w:rsidR="00171560" w:rsidRPr="00817F8B" w:rsidRDefault="00171560" w:rsidP="00A61196">
      <w:pPr>
        <w:ind w:firstLine="357"/>
        <w:jc w:val="center"/>
        <w:rPr>
          <w:rFonts w:ascii="Times New Roman" w:hAnsi="Times New Roman"/>
          <w:sz w:val="24"/>
          <w:szCs w:val="24"/>
        </w:rPr>
      </w:pPr>
    </w:p>
    <w:p w14:paraId="0D762A4E" w14:textId="77777777" w:rsidR="00DE11D3" w:rsidRDefault="00C36D1A" w:rsidP="00A61196">
      <w:pPr>
        <w:tabs>
          <w:tab w:val="left" w:pos="256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m:oMath>
        <m:r>
          <m:rPr>
            <m:sty m:val="bi"/>
          </m:rPr>
          <w:rPr>
            <w:rFonts w:ascii="Cambria Math" w:eastAsia="Times New Roman" w:hAnsi="Cambria Math"/>
            <w:sz w:val="24"/>
          </w:rPr>
          <m:t xml:space="preserve">§ </m:t>
        </m:r>
      </m:oMath>
      <w:r w:rsidR="00DE11D3">
        <w:rPr>
          <w:rFonts w:ascii="Times New Roman" w:eastAsia="Times New Roman" w:hAnsi="Times New Roman"/>
          <w:b/>
          <w:sz w:val="24"/>
        </w:rPr>
        <w:t>5 Zadania i zobowiązania Grantodawcy w ramach umowy</w:t>
      </w:r>
    </w:p>
    <w:p w14:paraId="0941A8AA" w14:textId="77777777" w:rsidR="00DE11D3" w:rsidRDefault="00DE11D3" w:rsidP="00A61196">
      <w:pPr>
        <w:tabs>
          <w:tab w:val="left" w:pos="1890"/>
        </w:tabs>
        <w:spacing w:line="240" w:lineRule="auto"/>
        <w:ind w:firstLine="357"/>
        <w:jc w:val="center"/>
        <w:rPr>
          <w:rFonts w:ascii="Times New Roman" w:eastAsia="Times New Roman" w:hAnsi="Times New Roman"/>
          <w:b/>
          <w:sz w:val="24"/>
        </w:rPr>
      </w:pPr>
    </w:p>
    <w:p w14:paraId="36F02952" w14:textId="0DF07740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udziela Grantu w wysokości określonej w § 2 na warunkach określonych </w:t>
      </w:r>
      <w:r w:rsidR="009809D0">
        <w:rPr>
          <w:rFonts w:ascii="Times New Roman" w:eastAsia="Times New Roman" w:hAnsi="Times New Roman"/>
          <w:sz w:val="24"/>
        </w:rPr>
        <w:br/>
      </w:r>
      <w:r w:rsidR="00DE11D3">
        <w:rPr>
          <w:rFonts w:ascii="Times New Roman" w:eastAsia="Times New Roman" w:hAnsi="Times New Roman"/>
          <w:sz w:val="24"/>
        </w:rPr>
        <w:t>w § 7.</w:t>
      </w:r>
    </w:p>
    <w:p w14:paraId="366E0508" w14:textId="7591FC9C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pełni funkcję kontrolną w zakresie określonym w § 6.</w:t>
      </w:r>
    </w:p>
    <w:p w14:paraId="36835588" w14:textId="38CA4D90" w:rsidR="00685922" w:rsidRDefault="009809D0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685922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EE5DCA">
        <w:rPr>
          <w:rFonts w:ascii="Times New Roman" w:eastAsia="Times New Roman" w:hAnsi="Times New Roman"/>
          <w:sz w:val="24"/>
        </w:rPr>
        <w:t>Grantodawca</w:t>
      </w:r>
      <w:proofErr w:type="spellEnd"/>
      <w:r w:rsidR="00EE5DCA">
        <w:rPr>
          <w:rFonts w:ascii="Times New Roman" w:eastAsia="Times New Roman" w:hAnsi="Times New Roman"/>
          <w:sz w:val="24"/>
        </w:rPr>
        <w:t xml:space="preserve"> dokonuje zatwierdzenia dokumentów przedłożonych przez </w:t>
      </w:r>
      <w:proofErr w:type="spellStart"/>
      <w:r w:rsidR="00EE5DCA">
        <w:rPr>
          <w:rFonts w:ascii="Times New Roman" w:eastAsia="Times New Roman" w:hAnsi="Times New Roman"/>
          <w:sz w:val="24"/>
        </w:rPr>
        <w:t>Grantobiorcę</w:t>
      </w:r>
      <w:proofErr w:type="spellEnd"/>
      <w:r>
        <w:rPr>
          <w:rFonts w:ascii="Times New Roman" w:eastAsia="Times New Roman" w:hAnsi="Times New Roman"/>
          <w:sz w:val="24"/>
        </w:rPr>
        <w:t>,</w:t>
      </w:r>
      <w:r w:rsidR="00EE5DC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br/>
      </w:r>
      <w:r w:rsidR="00EE5DCA">
        <w:rPr>
          <w:rFonts w:ascii="Times New Roman" w:eastAsia="Times New Roman" w:hAnsi="Times New Roman"/>
          <w:sz w:val="24"/>
        </w:rPr>
        <w:t>w szczególności protokołu odbioru.</w:t>
      </w:r>
    </w:p>
    <w:p w14:paraId="67752503" w14:textId="74567A57" w:rsidR="00EE5DCA" w:rsidRPr="00443380" w:rsidRDefault="009809D0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="00685922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EE5DCA">
        <w:rPr>
          <w:rFonts w:ascii="Times New Roman" w:eastAsia="Times New Roman" w:hAnsi="Times New Roman"/>
          <w:sz w:val="24"/>
        </w:rPr>
        <w:t>Grantodawca</w:t>
      </w:r>
      <w:proofErr w:type="spellEnd"/>
      <w:r w:rsidR="00EE5DCA">
        <w:rPr>
          <w:rFonts w:ascii="Times New Roman" w:eastAsia="Times New Roman" w:hAnsi="Times New Roman"/>
          <w:sz w:val="24"/>
        </w:rPr>
        <w:t xml:space="preserve"> zobowiązany jest do informowania </w:t>
      </w:r>
      <w:proofErr w:type="spellStart"/>
      <w:r w:rsidR="00EE5DCA">
        <w:rPr>
          <w:rFonts w:ascii="Times New Roman" w:eastAsia="Times New Roman" w:hAnsi="Times New Roman"/>
          <w:sz w:val="24"/>
        </w:rPr>
        <w:t>Grantobiorcy</w:t>
      </w:r>
      <w:proofErr w:type="spellEnd"/>
      <w:r w:rsidR="00EE5DCA">
        <w:rPr>
          <w:rFonts w:ascii="Times New Roman" w:eastAsia="Times New Roman" w:hAnsi="Times New Roman"/>
          <w:sz w:val="24"/>
        </w:rPr>
        <w:t xml:space="preserve"> o wszelkich zdarzeniach mających wpływ na zmiany w realizacji umowy.</w:t>
      </w:r>
    </w:p>
    <w:p w14:paraId="1419BF6E" w14:textId="77777777" w:rsidR="00DE11D3" w:rsidRDefault="00443380" w:rsidP="00A61196">
      <w:pPr>
        <w:tabs>
          <w:tab w:val="left" w:pos="900"/>
        </w:tabs>
        <w:spacing w:line="240" w:lineRule="auto"/>
        <w:ind w:firstLine="3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AD1A28C" w14:textId="77777777" w:rsidR="00DE11D3" w:rsidRDefault="00DE11D3" w:rsidP="00A61196">
      <w:pPr>
        <w:spacing w:line="240" w:lineRule="auto"/>
        <w:ind w:firstLine="357"/>
        <w:rPr>
          <w:rFonts w:ascii="Times New Roman" w:eastAsia="Times New Roman" w:hAnsi="Times New Roman"/>
        </w:rPr>
      </w:pPr>
    </w:p>
    <w:p w14:paraId="07BDDCA3" w14:textId="77777777" w:rsidR="009809D0" w:rsidRDefault="009809D0" w:rsidP="00A61196">
      <w:pPr>
        <w:spacing w:line="240" w:lineRule="auto"/>
        <w:ind w:firstLine="357"/>
        <w:rPr>
          <w:rFonts w:ascii="Times New Roman" w:eastAsia="Times New Roman" w:hAnsi="Times New Roman"/>
        </w:rPr>
      </w:pPr>
    </w:p>
    <w:p w14:paraId="6062B722" w14:textId="77777777" w:rsidR="009809D0" w:rsidRDefault="009809D0" w:rsidP="00A61196">
      <w:pPr>
        <w:spacing w:line="240" w:lineRule="auto"/>
        <w:ind w:firstLine="357"/>
        <w:rPr>
          <w:rFonts w:ascii="Times New Roman" w:eastAsia="Times New Roman" w:hAnsi="Times New Roman"/>
        </w:rPr>
      </w:pPr>
    </w:p>
    <w:p w14:paraId="1755A88F" w14:textId="77777777" w:rsidR="00DE11D3" w:rsidRPr="000D7902" w:rsidRDefault="00685922" w:rsidP="00A61196">
      <w:pPr>
        <w:tabs>
          <w:tab w:val="left" w:pos="416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m:oMath>
        <m:r>
          <m:rPr>
            <m:sty m:val="bi"/>
          </m:rPr>
          <w:rPr>
            <w:rFonts w:ascii="Cambria Math" w:eastAsia="Times New Roman" w:hAnsi="Cambria Math"/>
            <w:sz w:val="24"/>
          </w:rPr>
          <w:lastRenderedPageBreak/>
          <m:t>§</m:t>
        </m:r>
      </m:oMath>
      <w:r w:rsidR="00DE11D3">
        <w:rPr>
          <w:rFonts w:ascii="Times New Roman" w:eastAsia="Times New Roman" w:hAnsi="Times New Roman"/>
          <w:b/>
          <w:sz w:val="24"/>
        </w:rPr>
        <w:t>6 Kontrola przedsięwzięcia</w:t>
      </w:r>
    </w:p>
    <w:p w14:paraId="4C30254E" w14:textId="77777777" w:rsidR="00DE11D3" w:rsidRDefault="00DE11D3" w:rsidP="00A61196">
      <w:pPr>
        <w:spacing w:line="240" w:lineRule="auto"/>
        <w:ind w:firstLine="357"/>
        <w:rPr>
          <w:rFonts w:ascii="Times New Roman" w:eastAsia="Times New Roman" w:hAnsi="Times New Roman"/>
          <w:b/>
          <w:sz w:val="24"/>
        </w:rPr>
      </w:pPr>
    </w:p>
    <w:p w14:paraId="6E13F361" w14:textId="739050CC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 w:rsidR="00DE11D3">
        <w:rPr>
          <w:rFonts w:ascii="Times New Roman" w:eastAsia="Times New Roman" w:hAnsi="Times New Roman"/>
          <w:sz w:val="24"/>
        </w:rPr>
        <w:t xml:space="preserve">Kontroli dokonuje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bezpośrednio jak również poprzez delegowanie części lub </w:t>
      </w:r>
      <w:r>
        <w:rPr>
          <w:rFonts w:ascii="Times New Roman" w:eastAsia="Times New Roman" w:hAnsi="Times New Roman"/>
          <w:sz w:val="24"/>
        </w:rPr>
        <w:t xml:space="preserve"> </w:t>
      </w:r>
      <w:r w:rsidR="00DE11D3">
        <w:rPr>
          <w:rFonts w:ascii="Times New Roman" w:eastAsia="Times New Roman" w:hAnsi="Times New Roman"/>
          <w:sz w:val="24"/>
        </w:rPr>
        <w:t xml:space="preserve">całości zadań kontrolnych podmiotom zewnętrznym. Kontroli może dokonać inny uprawniony podmiot (na przykład </w:t>
      </w:r>
      <w:r w:rsidR="009809D0" w:rsidRPr="009809D0">
        <w:rPr>
          <w:rFonts w:ascii="Times New Roman" w:eastAsia="Times New Roman" w:hAnsi="Times New Roman"/>
          <w:sz w:val="24"/>
        </w:rPr>
        <w:t>3)</w:t>
      </w:r>
      <w:r w:rsidR="009809D0" w:rsidRPr="009809D0">
        <w:rPr>
          <w:rFonts w:ascii="Times New Roman" w:eastAsia="Times New Roman" w:hAnsi="Times New Roman"/>
          <w:sz w:val="24"/>
        </w:rPr>
        <w:tab/>
        <w:t xml:space="preserve">IZ </w:t>
      </w:r>
      <w:proofErr w:type="spellStart"/>
      <w:r w:rsidR="009809D0" w:rsidRPr="009809D0">
        <w:rPr>
          <w:rFonts w:ascii="Times New Roman" w:eastAsia="Times New Roman" w:hAnsi="Times New Roman"/>
          <w:sz w:val="24"/>
        </w:rPr>
        <w:t>FEdP</w:t>
      </w:r>
      <w:proofErr w:type="spellEnd"/>
      <w:r w:rsidR="00DE11D3">
        <w:rPr>
          <w:rFonts w:ascii="Times New Roman" w:eastAsia="Times New Roman" w:hAnsi="Times New Roman"/>
          <w:sz w:val="24"/>
        </w:rPr>
        <w:t>, Krajowa Administracja Skarbowa, Komisja Europejska). Kontrole mogą być przeprowadzane na każdym etapie realizacji przedsięwzięcia oraz w okresie trwałości projektu.</w:t>
      </w:r>
    </w:p>
    <w:p w14:paraId="0E6CCC79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 w:rsidR="00DE11D3">
        <w:rPr>
          <w:rFonts w:ascii="Times New Roman" w:eastAsia="Times New Roman" w:hAnsi="Times New Roman"/>
          <w:sz w:val="24"/>
        </w:rPr>
        <w:t xml:space="preserve">Decyzja o powierzeniu funkcji kontrolnych podmiotom zewnętrznym należy w całości do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i nie wymaga zmiany niniejszej Umowy.</w:t>
      </w:r>
    </w:p>
    <w:p w14:paraId="7EECF7B9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pełni funkcję kontrolną poprzez weryfikację dokumentów przedłożonych przez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jak również poprzez inspekcje terenowe.</w:t>
      </w:r>
    </w:p>
    <w:p w14:paraId="63E87621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zobowiązany jest udostępnić do wglądu protokoły pokontrolne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, którego dotyczyła kontrola w siedzibie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Grantodawcy</w:t>
      </w:r>
      <w:proofErr w:type="spellEnd"/>
      <w:r w:rsidR="00DE11D3">
        <w:rPr>
          <w:rFonts w:ascii="Times New Roman" w:eastAsia="Times New Roman" w:hAnsi="Times New Roman"/>
          <w:sz w:val="24"/>
        </w:rPr>
        <w:t>.</w:t>
      </w:r>
    </w:p>
    <w:p w14:paraId="6808CEFD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</w:t>
      </w:r>
      <w:r w:rsidR="00DE11D3">
        <w:rPr>
          <w:rFonts w:ascii="Times New Roman" w:eastAsia="Times New Roman" w:hAnsi="Times New Roman"/>
          <w:sz w:val="24"/>
        </w:rPr>
        <w:t>Kontrole mogą być przeprowadzane w miejscu wykonania instalacji.</w:t>
      </w:r>
    </w:p>
    <w:p w14:paraId="34F9BB8B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</w:t>
      </w:r>
      <w:r w:rsidR="00DE11D3">
        <w:rPr>
          <w:rFonts w:ascii="Times New Roman" w:eastAsia="Times New Roman" w:hAnsi="Times New Roman"/>
          <w:sz w:val="24"/>
        </w:rPr>
        <w:t xml:space="preserve">O wszczęciu działań kontrolnych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informuje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pisemnie na 7 dni kalendarzowych przed rozpoczęciem działań kontrolnych. W treści pisma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wskazuje podstawowy zakres i formę kontroli.</w:t>
      </w:r>
    </w:p>
    <w:p w14:paraId="6B9C9218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7. </w:t>
      </w:r>
      <w:r w:rsidR="00DE11D3">
        <w:rPr>
          <w:rFonts w:ascii="Times New Roman" w:eastAsia="Times New Roman" w:hAnsi="Times New Roman"/>
          <w:sz w:val="24"/>
        </w:rPr>
        <w:t xml:space="preserve">W przypadku działań kontrolnych polegających na sprawdzeniu dokumentacji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może wezwać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na piśmie lub pocztą elektroniczną do dostarczenia wskazanej dokumentacji do siedziby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. Po otrzymaniu wezwania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ma 7 dni kalendarzowych na dostarczenie wskazanych dokumentów lub złożenie wyjaśnień.</w:t>
      </w:r>
    </w:p>
    <w:p w14:paraId="709D914F" w14:textId="0278A995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 </w:t>
      </w:r>
      <w:r w:rsidR="00DE11D3">
        <w:rPr>
          <w:rFonts w:ascii="Times New Roman" w:eastAsia="Times New Roman" w:hAnsi="Times New Roman"/>
          <w:sz w:val="24"/>
        </w:rPr>
        <w:t xml:space="preserve">W przypadku stwierdzenia uchybień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wzywa na piśmie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do ich usunięcia w wyznaczonym terminie. W przypadku nieusunięcia uchybień przez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DE11D3" w:rsidRPr="00697325">
        <w:rPr>
          <w:rFonts w:ascii="Times New Roman" w:eastAsia="Times New Roman" w:hAnsi="Times New Roman"/>
          <w:sz w:val="24"/>
        </w:rPr>
        <w:t>Grantodawcy</w:t>
      </w:r>
      <w:proofErr w:type="spellEnd"/>
      <w:r w:rsidR="00DE11D3" w:rsidRPr="00697325">
        <w:rPr>
          <w:rFonts w:ascii="Times New Roman" w:eastAsia="Times New Roman" w:hAnsi="Times New Roman"/>
          <w:sz w:val="24"/>
        </w:rPr>
        <w:t xml:space="preserve">  przysługuje  prawo  rozwiązania  umowy  ze  skutkiem  natychmiastowym. </w:t>
      </w:r>
      <w:r w:rsidR="009809D0">
        <w:rPr>
          <w:rFonts w:ascii="Times New Roman" w:eastAsia="Times New Roman" w:hAnsi="Times New Roman"/>
          <w:sz w:val="24"/>
        </w:rPr>
        <w:br/>
      </w:r>
      <w:r w:rsidR="00DE11D3" w:rsidRPr="00697325">
        <w:rPr>
          <w:rFonts w:ascii="Times New Roman" w:eastAsia="Times New Roman" w:hAnsi="Times New Roman"/>
          <w:sz w:val="24"/>
        </w:rPr>
        <w:t xml:space="preserve">O usunięciu uchybień </w:t>
      </w:r>
      <w:proofErr w:type="spellStart"/>
      <w:r w:rsidR="00DE11D3" w:rsidRPr="00697325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 w:rsidRPr="00697325">
        <w:rPr>
          <w:rFonts w:ascii="Times New Roman" w:eastAsia="Times New Roman" w:hAnsi="Times New Roman"/>
          <w:sz w:val="24"/>
        </w:rPr>
        <w:t xml:space="preserve"> informuje </w:t>
      </w:r>
      <w:proofErr w:type="spellStart"/>
      <w:r w:rsidR="00DE11D3" w:rsidRPr="00697325">
        <w:rPr>
          <w:rFonts w:ascii="Times New Roman" w:eastAsia="Times New Roman" w:hAnsi="Times New Roman"/>
          <w:sz w:val="24"/>
        </w:rPr>
        <w:t>Grantodawcę</w:t>
      </w:r>
      <w:proofErr w:type="spellEnd"/>
      <w:r w:rsidR="00DE11D3" w:rsidRPr="00697325">
        <w:rPr>
          <w:rFonts w:ascii="Times New Roman" w:eastAsia="Times New Roman" w:hAnsi="Times New Roman"/>
          <w:sz w:val="24"/>
        </w:rPr>
        <w:t xml:space="preserve"> na piśmie w terminie 3</w:t>
      </w:r>
      <w:r w:rsidR="006D0874">
        <w:rPr>
          <w:rFonts w:ascii="Times New Roman" w:eastAsia="Times New Roman" w:hAnsi="Times New Roman"/>
          <w:sz w:val="24"/>
        </w:rPr>
        <w:t xml:space="preserve"> </w:t>
      </w:r>
      <w:r w:rsidR="00DE11D3" w:rsidRPr="00697325">
        <w:rPr>
          <w:rFonts w:ascii="Times New Roman" w:eastAsia="Times New Roman" w:hAnsi="Times New Roman"/>
          <w:sz w:val="24"/>
        </w:rPr>
        <w:t xml:space="preserve">dni od daty ich usunięcia.                            </w:t>
      </w:r>
      <w:r>
        <w:rPr>
          <w:rFonts w:ascii="Times New Roman" w:eastAsia="Times New Roman" w:hAnsi="Times New Roman"/>
          <w:sz w:val="24"/>
        </w:rPr>
        <w:t xml:space="preserve">                               </w:t>
      </w:r>
    </w:p>
    <w:p w14:paraId="67DC87CC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9. </w:t>
      </w:r>
      <w:r w:rsidR="00DE11D3">
        <w:rPr>
          <w:rFonts w:ascii="Times New Roman" w:eastAsia="Times New Roman" w:hAnsi="Times New Roman"/>
          <w:sz w:val="24"/>
        </w:rPr>
        <w:t>Nieudostępnienie wszystkich wymaganych dokumentów lub odmowa udzielenia informacji są traktowane jak utrudnianie przeprowadzenia kontroli.</w:t>
      </w:r>
    </w:p>
    <w:p w14:paraId="12527FF1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10. </w:t>
      </w:r>
      <w:r w:rsidR="00DE11D3">
        <w:rPr>
          <w:rFonts w:ascii="Times New Roman" w:eastAsia="Times New Roman" w:hAnsi="Times New Roman"/>
          <w:sz w:val="24"/>
        </w:rPr>
        <w:t xml:space="preserve">W przypadku utrudniania przez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kontroli,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sporządza protokół pokontrolny, w którym wskazuje zakres kontroli oraz rodzaj i zakres utrudnień, jakie zostały stwierdzone. Kopia protokołu jest dostarczana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Grantobiorcy</w:t>
      </w:r>
      <w:proofErr w:type="spellEnd"/>
      <w:r w:rsidR="00DE11D3">
        <w:rPr>
          <w:rFonts w:ascii="Times New Roman" w:eastAsia="Times New Roman" w:hAnsi="Times New Roman"/>
          <w:sz w:val="24"/>
        </w:rPr>
        <w:t>, co stanowi podstawę do rozwiązania niniejszej umowy.</w:t>
      </w:r>
    </w:p>
    <w:p w14:paraId="02030A6F" w14:textId="6A0E7C30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11. </w:t>
      </w:r>
      <w:r w:rsidR="00DE11D3">
        <w:rPr>
          <w:rFonts w:ascii="Times New Roman" w:eastAsia="Times New Roman" w:hAnsi="Times New Roman"/>
          <w:sz w:val="24"/>
        </w:rPr>
        <w:t xml:space="preserve">W przypadku powzięcia informacji o podejrzeniu powstania nieprawidłowości </w:t>
      </w:r>
      <w:r w:rsidR="009809D0">
        <w:rPr>
          <w:rFonts w:ascii="Times New Roman" w:eastAsia="Times New Roman" w:hAnsi="Times New Roman"/>
          <w:sz w:val="24"/>
        </w:rPr>
        <w:br/>
      </w:r>
      <w:r w:rsidR="00DE11D3">
        <w:rPr>
          <w:rFonts w:ascii="Times New Roman" w:eastAsia="Times New Roman" w:hAnsi="Times New Roman"/>
          <w:sz w:val="24"/>
        </w:rPr>
        <w:t xml:space="preserve">w realizacji Umowy lub wystąpienia innych istotnych uchybień ze strony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>, może przeprowadzić kontrolę doraźną.</w:t>
      </w:r>
    </w:p>
    <w:p w14:paraId="49B3FB8C" w14:textId="77777777" w:rsidR="00DE11D3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12.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jest zobowiązany do przechowywania w sposób gwarantujący należyte bezpieczeństwo informacji, wszelkich danych i dokumentów związanych z realizacją Umowy przez okres trwałości projektu.</w:t>
      </w:r>
    </w:p>
    <w:p w14:paraId="18C5FEAF" w14:textId="0AC8B97F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</w:p>
    <w:p w14:paraId="052156D1" w14:textId="77777777" w:rsidR="00A61196" w:rsidRPr="000771AE" w:rsidRDefault="00A61196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</w:p>
    <w:p w14:paraId="7EC83B5D" w14:textId="77777777" w:rsidR="00DE11D3" w:rsidRDefault="00685922" w:rsidP="00A61196">
      <w:pPr>
        <w:tabs>
          <w:tab w:val="left" w:pos="418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m:oMath>
        <m:r>
          <m:rPr>
            <m:sty m:val="bi"/>
          </m:rPr>
          <w:rPr>
            <w:rFonts w:ascii="Cambria Math" w:eastAsia="Times New Roman" w:hAnsi="Cambria Math"/>
            <w:sz w:val="24"/>
          </w:rPr>
          <m:t xml:space="preserve">§ </m:t>
        </m:r>
      </m:oMath>
      <w:r w:rsidR="00DE11D3">
        <w:rPr>
          <w:rFonts w:ascii="Times New Roman" w:eastAsia="Times New Roman" w:hAnsi="Times New Roman"/>
          <w:b/>
          <w:sz w:val="24"/>
        </w:rPr>
        <w:t>7 Warunki wypłaty grantu</w:t>
      </w:r>
    </w:p>
    <w:p w14:paraId="629A5D0A" w14:textId="77777777" w:rsidR="00DE11D3" w:rsidRPr="000771AE" w:rsidRDefault="00DE11D3" w:rsidP="00A61196">
      <w:pPr>
        <w:tabs>
          <w:tab w:val="left" w:pos="4180"/>
        </w:tabs>
        <w:spacing w:line="240" w:lineRule="auto"/>
        <w:ind w:firstLine="357"/>
        <w:rPr>
          <w:rFonts w:ascii="Times New Roman" w:eastAsia="Times New Roman" w:hAnsi="Times New Roman"/>
          <w:b/>
          <w:sz w:val="24"/>
        </w:rPr>
      </w:pPr>
    </w:p>
    <w:p w14:paraId="56F02505" w14:textId="77777777" w:rsidR="00685922" w:rsidRDefault="00685922" w:rsidP="00A61196">
      <w:pPr>
        <w:tabs>
          <w:tab w:val="left" w:pos="88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 w:rsidR="00DE11D3">
        <w:rPr>
          <w:rFonts w:ascii="Times New Roman" w:eastAsia="Times New Roman" w:hAnsi="Times New Roman"/>
          <w:sz w:val="24"/>
        </w:rPr>
        <w:t xml:space="preserve">Wypłata kwoty Grantu odbywa się przelewem na rachunek bankowy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wskazany we wniosku o wypłatę Grantu w terminie ……. dni od daty poprawnie złożonego wniosku o wypłatę Grantu z zastrzeżeniem ust. 2-5.</w:t>
      </w:r>
    </w:p>
    <w:p w14:paraId="55C9093B" w14:textId="77777777" w:rsidR="00685922" w:rsidRDefault="00685922" w:rsidP="00A61196">
      <w:pPr>
        <w:tabs>
          <w:tab w:val="left" w:pos="88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 w:rsidR="00DE11D3">
        <w:rPr>
          <w:rFonts w:ascii="Times New Roman" w:eastAsia="Times New Roman" w:hAnsi="Times New Roman"/>
          <w:sz w:val="24"/>
        </w:rPr>
        <w:t xml:space="preserve">Warunkiem wypłaty Grantu jest dostarczenie przez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wraz z wnioskiem o wypłatę grantu:</w:t>
      </w:r>
    </w:p>
    <w:p w14:paraId="1C74032A" w14:textId="3C51F36F" w:rsidR="00685922" w:rsidRDefault="00685922" w:rsidP="00A61196">
      <w:pPr>
        <w:tabs>
          <w:tab w:val="left" w:pos="88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a) </w:t>
      </w:r>
      <w:r w:rsidR="00DE11D3">
        <w:rPr>
          <w:rFonts w:ascii="Times New Roman" w:eastAsia="Times New Roman" w:hAnsi="Times New Roman"/>
          <w:sz w:val="24"/>
        </w:rPr>
        <w:t xml:space="preserve">kopii poprawnie wystawionej i </w:t>
      </w:r>
      <w:r w:rsidR="00DE11D3">
        <w:rPr>
          <w:rFonts w:ascii="Times New Roman" w:eastAsia="Times New Roman" w:hAnsi="Times New Roman"/>
          <w:b/>
          <w:sz w:val="24"/>
        </w:rPr>
        <w:t>zapłaconej (potwierdzenie zapłaty)</w:t>
      </w:r>
      <w:r w:rsidR="00DE11D3">
        <w:rPr>
          <w:rFonts w:ascii="Times New Roman" w:eastAsia="Times New Roman" w:hAnsi="Times New Roman"/>
          <w:sz w:val="24"/>
        </w:rPr>
        <w:t xml:space="preserve"> faktury VAT wystawionej przez Wykonawcę. Faktura VAT dołączona do Wniosku o wypłatę Grantu może obejmować jedynie koszty kwalifikowane zgodnie z katalogiem kosztów kwalifikowanych </w:t>
      </w:r>
      <w:r w:rsidR="009809D0">
        <w:rPr>
          <w:rFonts w:ascii="Times New Roman" w:eastAsia="Times New Roman" w:hAnsi="Times New Roman"/>
          <w:sz w:val="24"/>
        </w:rPr>
        <w:br/>
      </w:r>
      <w:r w:rsidR="00DE11D3">
        <w:rPr>
          <w:rFonts w:ascii="Times New Roman" w:eastAsia="Times New Roman" w:hAnsi="Times New Roman"/>
          <w:sz w:val="24"/>
        </w:rPr>
        <w:t xml:space="preserve">i niekwalifikowanych wykazanym w </w:t>
      </w:r>
      <w:r w:rsidR="009809D0">
        <w:rPr>
          <w:rFonts w:ascii="Times New Roman" w:eastAsia="Times New Roman" w:hAnsi="Times New Roman"/>
          <w:sz w:val="24"/>
        </w:rPr>
        <w:t xml:space="preserve">Regulaminie </w:t>
      </w:r>
      <w:r w:rsidR="009809D0" w:rsidRPr="009809D0">
        <w:rPr>
          <w:rFonts w:ascii="Times New Roman" w:eastAsia="Times New Roman" w:hAnsi="Times New Roman"/>
          <w:sz w:val="24"/>
        </w:rPr>
        <w:t xml:space="preserve">wyboru </w:t>
      </w:r>
      <w:proofErr w:type="spellStart"/>
      <w:r w:rsidR="009809D0">
        <w:rPr>
          <w:rFonts w:ascii="Times New Roman" w:eastAsia="Times New Roman" w:hAnsi="Times New Roman"/>
          <w:sz w:val="24"/>
        </w:rPr>
        <w:t>G</w:t>
      </w:r>
      <w:r w:rsidR="009809D0" w:rsidRPr="009809D0">
        <w:rPr>
          <w:rFonts w:ascii="Times New Roman" w:eastAsia="Times New Roman" w:hAnsi="Times New Roman"/>
          <w:sz w:val="24"/>
        </w:rPr>
        <w:t>rantobiorców</w:t>
      </w:r>
      <w:proofErr w:type="spellEnd"/>
      <w:r w:rsidR="009809D0" w:rsidRPr="009809D0">
        <w:rPr>
          <w:rFonts w:ascii="Times New Roman" w:eastAsia="Times New Roman" w:hAnsi="Times New Roman"/>
          <w:sz w:val="24"/>
        </w:rPr>
        <w:t xml:space="preserve"> i realizacji projektu grantowego</w:t>
      </w:r>
      <w:r w:rsidR="00DE11D3">
        <w:rPr>
          <w:rFonts w:ascii="Times New Roman" w:eastAsia="Times New Roman" w:hAnsi="Times New Roman"/>
          <w:sz w:val="24"/>
        </w:rPr>
        <w:t>,</w:t>
      </w:r>
    </w:p>
    <w:p w14:paraId="29AA16DC" w14:textId="7C830FDC" w:rsidR="00685922" w:rsidRDefault="00685922" w:rsidP="00A61196">
      <w:pPr>
        <w:tabs>
          <w:tab w:val="left" w:pos="88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b) </w:t>
      </w:r>
      <w:r w:rsidR="00DE11D3">
        <w:rPr>
          <w:rFonts w:ascii="Times New Roman" w:eastAsia="Times New Roman" w:hAnsi="Times New Roman"/>
          <w:sz w:val="24"/>
        </w:rPr>
        <w:t xml:space="preserve">oryginału protokołu odbioru instalacji, podpisanego przez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9809D0">
        <w:rPr>
          <w:rFonts w:ascii="Times New Roman" w:eastAsia="Times New Roman" w:hAnsi="Times New Roman"/>
          <w:sz w:val="24"/>
        </w:rPr>
        <w:t xml:space="preserve"> </w:t>
      </w:r>
      <w:r w:rsidR="00DE11D3">
        <w:rPr>
          <w:rFonts w:ascii="Times New Roman" w:eastAsia="Times New Roman" w:hAnsi="Times New Roman"/>
          <w:sz w:val="24"/>
        </w:rPr>
        <w:t>oraz Wykonawcę.</w:t>
      </w:r>
    </w:p>
    <w:p w14:paraId="72E73B50" w14:textId="433AB228" w:rsidR="00685922" w:rsidRDefault="00685922" w:rsidP="00A61196">
      <w:pPr>
        <w:tabs>
          <w:tab w:val="left" w:pos="88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c) </w:t>
      </w:r>
      <w:r w:rsidR="00DE11D3">
        <w:rPr>
          <w:rFonts w:ascii="Times New Roman" w:eastAsia="Times New Roman" w:hAnsi="Times New Roman"/>
          <w:sz w:val="24"/>
        </w:rPr>
        <w:t xml:space="preserve">kopii umowy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z wykonawcą.</w:t>
      </w:r>
    </w:p>
    <w:p w14:paraId="2BDB4FCB" w14:textId="3DD170FD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r w:rsidR="00DE11D3">
        <w:rPr>
          <w:rFonts w:ascii="Times New Roman" w:eastAsia="Times New Roman" w:hAnsi="Times New Roman"/>
          <w:sz w:val="24"/>
        </w:rPr>
        <w:t xml:space="preserve">Warunkiem wypłaty Grantu jest stwierdzenie przez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kompletności </w:t>
      </w:r>
      <w:r w:rsidR="009809D0">
        <w:rPr>
          <w:rFonts w:ascii="Times New Roman" w:eastAsia="Times New Roman" w:hAnsi="Times New Roman"/>
          <w:sz w:val="24"/>
        </w:rPr>
        <w:br/>
      </w:r>
      <w:r w:rsidR="00DE11D3">
        <w:rPr>
          <w:rFonts w:ascii="Times New Roman" w:eastAsia="Times New Roman" w:hAnsi="Times New Roman"/>
          <w:sz w:val="24"/>
        </w:rPr>
        <w:t xml:space="preserve">i poprawności złożonej dokumentacji. W przypadku stwierdzenia uchybień w dokumentacji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wzywa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na piśmie lub pocztą elektroniczną do poprawy lub uzupełnienia dokumentacji w wyznaczonym terminie przez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Grantodawcę</w:t>
      </w:r>
      <w:proofErr w:type="spellEnd"/>
      <w:r w:rsidR="00DE11D3">
        <w:rPr>
          <w:rFonts w:ascii="Times New Roman" w:eastAsia="Times New Roman" w:hAnsi="Times New Roman"/>
          <w:sz w:val="24"/>
        </w:rPr>
        <w:t>.</w:t>
      </w:r>
    </w:p>
    <w:p w14:paraId="1790EF99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DE11D3">
        <w:rPr>
          <w:rFonts w:ascii="Times New Roman" w:eastAsia="Times New Roman" w:hAnsi="Times New Roman"/>
          <w:sz w:val="24"/>
        </w:rPr>
        <w:t xml:space="preserve">W przypadku stwierdzenia nieprawidłowości w złożonej dokumentacji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może wszcząć kontrolę w zakresie i na zasadach określonych w § 6.</w:t>
      </w:r>
    </w:p>
    <w:p w14:paraId="2E4473AF" w14:textId="77777777" w:rsidR="00685922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</w:t>
      </w:r>
      <w:r w:rsidR="00DE11D3">
        <w:rPr>
          <w:rFonts w:ascii="Times New Roman" w:eastAsia="Times New Roman" w:hAnsi="Times New Roman"/>
          <w:sz w:val="24"/>
        </w:rPr>
        <w:t xml:space="preserve">Warunkiem wypłaty Grantu jest brak toczącej się w stosunku do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kontroli określonej w § 6.</w:t>
      </w:r>
    </w:p>
    <w:p w14:paraId="1316D5C5" w14:textId="77777777" w:rsidR="00DE11D3" w:rsidRPr="000771AE" w:rsidRDefault="00685922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</w:t>
      </w:r>
      <w:r w:rsidR="00DE11D3">
        <w:rPr>
          <w:rFonts w:ascii="Times New Roman" w:eastAsia="Times New Roman" w:hAnsi="Times New Roman"/>
          <w:sz w:val="24"/>
        </w:rPr>
        <w:t xml:space="preserve">W przypadku toczącego się postępowania kontrolnego lub uzupełniania przez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dokumentacji data wypłaty Grantu określona w ust. 1 biegnie od daty stwierdzenia przez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Grantodawcę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poprawności i kompletności wniosku o wypłatę Grantu lub daty pozytywnego zakończenia kontroli.</w:t>
      </w:r>
    </w:p>
    <w:p w14:paraId="6E13AE32" w14:textId="77777777" w:rsidR="00563024" w:rsidRDefault="00563024" w:rsidP="00A61196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14:paraId="3F2BFC3B" w14:textId="77777777" w:rsidR="00D13863" w:rsidRDefault="00D13863" w:rsidP="00A61196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14:paraId="157836D5" w14:textId="77777777" w:rsidR="00DE11D3" w:rsidRDefault="00563024" w:rsidP="00A61196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m:oMath>
        <m:r>
          <m:rPr>
            <m:sty m:val="bi"/>
          </m:rPr>
          <w:rPr>
            <w:rFonts w:ascii="Cambria Math" w:eastAsia="Times New Roman" w:hAnsi="Cambria Math"/>
            <w:sz w:val="24"/>
          </w:rPr>
          <m:t xml:space="preserve">§ </m:t>
        </m:r>
      </m:oMath>
      <w:r w:rsidR="00DE11D3">
        <w:rPr>
          <w:rFonts w:ascii="Times New Roman" w:eastAsia="Times New Roman" w:hAnsi="Times New Roman"/>
          <w:b/>
          <w:sz w:val="24"/>
        </w:rPr>
        <w:t>8 Tryb i warunki rozwiązania Umowy</w:t>
      </w:r>
    </w:p>
    <w:p w14:paraId="3FDC4339" w14:textId="77777777" w:rsidR="00DE11D3" w:rsidRDefault="00DE11D3" w:rsidP="00A61196">
      <w:pPr>
        <w:spacing w:line="240" w:lineRule="auto"/>
        <w:ind w:firstLine="357"/>
        <w:rPr>
          <w:rFonts w:ascii="Times New Roman" w:eastAsia="Times New Roman" w:hAnsi="Times New Roman"/>
          <w:b/>
          <w:sz w:val="24"/>
        </w:rPr>
      </w:pPr>
    </w:p>
    <w:p w14:paraId="000BC43E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ma prawo wypowiedzieć Umowę z zachowaniem miesięcznego terminu wypowiedzenia z zastrzeżeniem, że w ostatnim roku okresu trwałości projektu okres wypowiedzenia umowy jest trzymiesięczny. Za pisemną zgodą obu Stron termin wypowiedzenia może ulec skróceniu przy czym skrócenie okresu wypowiedzenia nie zmienia trybu rozwiązania umowy.</w:t>
      </w:r>
    </w:p>
    <w:p w14:paraId="5E742C87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może wypowiedzieć Umowę ze skutkiem </w:t>
      </w:r>
      <w:r>
        <w:rPr>
          <w:rFonts w:ascii="Times New Roman" w:eastAsia="Times New Roman" w:hAnsi="Times New Roman"/>
          <w:sz w:val="24"/>
        </w:rPr>
        <w:t xml:space="preserve">natychmiastowym, </w:t>
      </w:r>
      <w:r w:rsidR="00DE11D3">
        <w:rPr>
          <w:rFonts w:ascii="Times New Roman" w:eastAsia="Times New Roman" w:hAnsi="Times New Roman"/>
          <w:sz w:val="24"/>
        </w:rPr>
        <w:t>w przypadku, gdy:</w:t>
      </w:r>
    </w:p>
    <w:p w14:paraId="29DD251E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a) </w:t>
      </w:r>
      <w:r w:rsidR="00DE11D3">
        <w:rPr>
          <w:rFonts w:ascii="Times New Roman" w:eastAsia="Times New Roman" w:hAnsi="Times New Roman"/>
          <w:sz w:val="24"/>
        </w:rPr>
        <w:t xml:space="preserve">Wyjdą na jaw fakty i okoliczności świadczące o tym, że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w momencie podpisania umowy o powierzenie Grantu nie spełniał wymogów Regulaminu wyboru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Grantobiorców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(lub dokumentu równoważnego).</w:t>
      </w:r>
    </w:p>
    <w:p w14:paraId="23E5AA7F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b)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w celu uzyskania Grantu przedstawił fałszywe lub niepełne oświadczenia lub dokumenty.</w:t>
      </w:r>
    </w:p>
    <w:p w14:paraId="3CCA7F43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c) </w:t>
      </w:r>
      <w:proofErr w:type="spellStart"/>
      <w:r w:rsidR="00DE11D3" w:rsidRPr="009460DC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 w:rsidRPr="009460DC">
        <w:rPr>
          <w:rFonts w:ascii="Times New Roman" w:eastAsia="Times New Roman" w:hAnsi="Times New Roman"/>
          <w:sz w:val="24"/>
        </w:rPr>
        <w:t xml:space="preserve"> rozpoczął realizację przedsięwzięcia przed zawarciem Umowy.</w:t>
      </w:r>
    </w:p>
    <w:p w14:paraId="3F80FEDD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d)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nie złożył wniosku o wypłatę Gra</w:t>
      </w:r>
      <w:r>
        <w:rPr>
          <w:rFonts w:ascii="Times New Roman" w:eastAsia="Times New Roman" w:hAnsi="Times New Roman"/>
          <w:sz w:val="24"/>
        </w:rPr>
        <w:t xml:space="preserve">ntu w terminie wskazanym </w:t>
      </w:r>
      <w:r w:rsidR="00DE11D3">
        <w:rPr>
          <w:rFonts w:ascii="Times New Roman" w:eastAsia="Times New Roman" w:hAnsi="Times New Roman"/>
          <w:sz w:val="24"/>
        </w:rPr>
        <w:t>w § 3 ust 2.</w:t>
      </w:r>
    </w:p>
    <w:p w14:paraId="52BE2FBD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e)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dokonał realizacji prze</w:t>
      </w:r>
      <w:r>
        <w:rPr>
          <w:rFonts w:ascii="Times New Roman" w:eastAsia="Times New Roman" w:hAnsi="Times New Roman"/>
          <w:sz w:val="24"/>
        </w:rPr>
        <w:t xml:space="preserve">dsięwzięcia w sposób sprzeczny </w:t>
      </w:r>
      <w:r w:rsidR="00DE11D3">
        <w:rPr>
          <w:rFonts w:ascii="Times New Roman" w:eastAsia="Times New Roman" w:hAnsi="Times New Roman"/>
          <w:sz w:val="24"/>
        </w:rPr>
        <w:t>z warunkami Umowy.</w:t>
      </w:r>
    </w:p>
    <w:p w14:paraId="653A3C20" w14:textId="54A4A913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f)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złożył wniosek o wypłatę Grantu oraz inne dokumenty, w którym zawarł informacje nieodpowiadające stanowi faktycznemu, co zostało potwierdzone protokołem </w:t>
      </w:r>
      <w:r w:rsidR="00C273A5">
        <w:rPr>
          <w:rFonts w:ascii="Times New Roman" w:eastAsia="Times New Roman" w:hAnsi="Times New Roman"/>
          <w:sz w:val="24"/>
        </w:rPr>
        <w:br/>
      </w:r>
      <w:r w:rsidR="00DE11D3">
        <w:rPr>
          <w:rFonts w:ascii="Times New Roman" w:eastAsia="Times New Roman" w:hAnsi="Times New Roman"/>
          <w:sz w:val="24"/>
        </w:rPr>
        <w:t>z kontroli określonej w § 6.</w:t>
      </w:r>
    </w:p>
    <w:p w14:paraId="062188FF" w14:textId="4BF716D8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g)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zaprzestał realizacji przedsięwzięcia bądź realizuje go w sposób sprzeczny </w:t>
      </w:r>
      <w:r w:rsidR="00C273A5">
        <w:rPr>
          <w:rFonts w:ascii="Times New Roman" w:eastAsia="Times New Roman" w:hAnsi="Times New Roman"/>
          <w:sz w:val="24"/>
        </w:rPr>
        <w:br/>
      </w:r>
      <w:r w:rsidR="00DE11D3">
        <w:rPr>
          <w:rFonts w:ascii="Times New Roman" w:eastAsia="Times New Roman" w:hAnsi="Times New Roman"/>
          <w:sz w:val="24"/>
        </w:rPr>
        <w:t>z postanowieniami niniejszej Umowy lub z naruszeniem prawa.</w:t>
      </w:r>
    </w:p>
    <w:p w14:paraId="4F914B4B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h)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odmówił poddania się kontroli, utrudnia jej przeprowadzenie lub nie wykonuje zaleceń określonych w protokole pokontrolnym.</w:t>
      </w:r>
    </w:p>
    <w:p w14:paraId="3A28CA98" w14:textId="391FF291" w:rsidR="00563024" w:rsidRDefault="00C273A5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</w:t>
      </w:r>
      <w:r w:rsidR="00563024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odmawia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podania informacji o ilości wyprodukowanej energii z instalacji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fotowltaicznej</w:t>
      </w:r>
      <w:proofErr w:type="spellEnd"/>
      <w:r>
        <w:rPr>
          <w:rFonts w:ascii="Times New Roman" w:eastAsia="Times New Roman" w:hAnsi="Times New Roman"/>
          <w:sz w:val="24"/>
        </w:rPr>
        <w:t>, która podlega magazynowaniu</w:t>
      </w:r>
      <w:r w:rsidR="00DE11D3">
        <w:rPr>
          <w:rFonts w:ascii="Times New Roman" w:eastAsia="Times New Roman" w:hAnsi="Times New Roman"/>
          <w:sz w:val="24"/>
        </w:rPr>
        <w:t>.</w:t>
      </w:r>
      <w:r w:rsidR="00DE11D3">
        <w:rPr>
          <w:rFonts w:ascii="Times New Roman" w:eastAsia="Times New Roman" w:hAnsi="Times New Roman"/>
          <w:noProof/>
          <w:sz w:val="17"/>
          <w:lang w:eastAsia="pl-PL"/>
        </w:rPr>
        <w:t xml:space="preserve"> </w:t>
      </w:r>
    </w:p>
    <w:p w14:paraId="49F0FBB7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3. </w:t>
      </w:r>
      <w:r w:rsidR="00DE11D3">
        <w:rPr>
          <w:rFonts w:ascii="Times New Roman" w:eastAsia="Times New Roman" w:hAnsi="Times New Roman"/>
          <w:sz w:val="24"/>
        </w:rPr>
        <w:t xml:space="preserve">W przypadku rozwiązania Umowy w trybach, o których mowa w ust. 1-2,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nie przysługuje odszkodowanie.</w:t>
      </w:r>
    </w:p>
    <w:p w14:paraId="3CF574CC" w14:textId="77777777" w:rsidR="00DE11D3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DE11D3">
        <w:rPr>
          <w:rFonts w:ascii="Times New Roman" w:eastAsia="Times New Roman" w:hAnsi="Times New Roman"/>
          <w:sz w:val="24"/>
        </w:rPr>
        <w:t xml:space="preserve">W przypadku rozwiązania Umowy w trybach, o których mowa w ust 1-2,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zwraca otrzymany Grant.</w:t>
      </w:r>
    </w:p>
    <w:p w14:paraId="2F8E7D5E" w14:textId="77777777" w:rsidR="00D13863" w:rsidRDefault="00D13863" w:rsidP="00A61196">
      <w:pPr>
        <w:tabs>
          <w:tab w:val="left" w:pos="4760"/>
        </w:tabs>
        <w:spacing w:line="240" w:lineRule="auto"/>
        <w:jc w:val="center"/>
        <w:rPr>
          <w:rFonts w:ascii="Times New Roman" w:eastAsia="Times New Roman" w:hAnsi="Times New Roman"/>
          <w:sz w:val="24"/>
        </w:rPr>
      </w:pPr>
    </w:p>
    <w:p w14:paraId="086C4F07" w14:textId="77777777" w:rsidR="00DE11D3" w:rsidRDefault="00D13863" w:rsidP="00A61196">
      <w:pPr>
        <w:tabs>
          <w:tab w:val="left" w:pos="4760"/>
        </w:tabs>
        <w:spacing w:line="240" w:lineRule="auto"/>
        <w:jc w:val="lef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</w:t>
      </w:r>
      <m:oMath>
        <m:r>
          <m:rPr>
            <m:sty m:val="bi"/>
          </m:rPr>
          <w:rPr>
            <w:rFonts w:ascii="Cambria Math" w:eastAsia="Times New Roman" w:hAnsi="Cambria Math"/>
            <w:sz w:val="24"/>
          </w:rPr>
          <m:t xml:space="preserve">§ </m:t>
        </m:r>
      </m:oMath>
      <w:r w:rsidR="00DE11D3">
        <w:rPr>
          <w:rFonts w:ascii="Times New Roman" w:eastAsia="Times New Roman" w:hAnsi="Times New Roman"/>
          <w:b/>
          <w:sz w:val="24"/>
        </w:rPr>
        <w:t>9 Zwrot grantu</w:t>
      </w:r>
    </w:p>
    <w:p w14:paraId="3E2064C8" w14:textId="77777777" w:rsidR="00DE11D3" w:rsidRDefault="00DE11D3" w:rsidP="00A61196">
      <w:pPr>
        <w:spacing w:line="240" w:lineRule="auto"/>
        <w:ind w:firstLine="357"/>
        <w:rPr>
          <w:rFonts w:ascii="Times New Roman" w:eastAsia="Times New Roman" w:hAnsi="Times New Roman"/>
          <w:b/>
          <w:sz w:val="24"/>
        </w:rPr>
      </w:pPr>
    </w:p>
    <w:p w14:paraId="7BC7310F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 w:rsidR="00DE11D3">
        <w:rPr>
          <w:rFonts w:ascii="Times New Roman" w:eastAsia="Times New Roman" w:hAnsi="Times New Roman"/>
          <w:sz w:val="24"/>
        </w:rPr>
        <w:t xml:space="preserve">W przypadku niewywiązywania się z realizacji Umowy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Grantobiorca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zobowiązuje się do zwrotu Grantu na rachunek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w terminie 21 dni od dnia doręczenia </w:t>
      </w:r>
      <w:proofErr w:type="spellStart"/>
      <w:r w:rsidR="00DE11D3">
        <w:rPr>
          <w:rFonts w:ascii="Times New Roman" w:eastAsia="Times New Roman" w:hAnsi="Times New Roman"/>
          <w:sz w:val="24"/>
        </w:rPr>
        <w:t>Grantobiorcy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zawiadomienia zawierającego wykaz kosztów podlegających zwrotowi.</w:t>
      </w:r>
    </w:p>
    <w:p w14:paraId="23B1F593" w14:textId="537B431D" w:rsidR="00DE11D3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 w:rsidR="00DE11D3">
        <w:rPr>
          <w:rFonts w:ascii="Times New Roman" w:eastAsia="Times New Roman" w:hAnsi="Times New Roman"/>
          <w:sz w:val="24"/>
        </w:rPr>
        <w:t>Procedurę zwrotu Grantu określa Ustawa z dnia 27 sierpnia 2009 r. o finansach publicznych (</w:t>
      </w:r>
      <w:proofErr w:type="spellStart"/>
      <w:r w:rsidR="00DE11D3">
        <w:rPr>
          <w:rFonts w:ascii="Times New Roman" w:eastAsia="Times New Roman" w:hAnsi="Times New Roman"/>
          <w:sz w:val="24"/>
        </w:rPr>
        <w:t>t.j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. </w:t>
      </w:r>
      <w:r w:rsidR="00C273A5" w:rsidRPr="00C273A5">
        <w:rPr>
          <w:rFonts w:ascii="Times New Roman" w:eastAsia="Times New Roman" w:hAnsi="Times New Roman"/>
          <w:sz w:val="24"/>
        </w:rPr>
        <w:t xml:space="preserve">Dz. U. z 2023 r., poz. 1270 z </w:t>
      </w:r>
      <w:proofErr w:type="spellStart"/>
      <w:r w:rsidR="00C273A5" w:rsidRPr="00C273A5">
        <w:rPr>
          <w:rFonts w:ascii="Times New Roman" w:eastAsia="Times New Roman" w:hAnsi="Times New Roman"/>
          <w:sz w:val="24"/>
        </w:rPr>
        <w:t>późn</w:t>
      </w:r>
      <w:proofErr w:type="spellEnd"/>
      <w:r w:rsidR="00C273A5" w:rsidRPr="00C273A5">
        <w:rPr>
          <w:rFonts w:ascii="Times New Roman" w:eastAsia="Times New Roman" w:hAnsi="Times New Roman"/>
          <w:sz w:val="24"/>
        </w:rPr>
        <w:t>. zm</w:t>
      </w:r>
      <w:r w:rsidR="00DE11D3">
        <w:rPr>
          <w:rFonts w:ascii="Times New Roman" w:eastAsia="Times New Roman" w:hAnsi="Times New Roman"/>
          <w:sz w:val="24"/>
        </w:rPr>
        <w:t>.)</w:t>
      </w:r>
      <w:r w:rsidR="00C273A5">
        <w:rPr>
          <w:rFonts w:ascii="Times New Roman" w:eastAsia="Times New Roman" w:hAnsi="Times New Roman"/>
          <w:sz w:val="24"/>
        </w:rPr>
        <w:t>.</w:t>
      </w:r>
    </w:p>
    <w:p w14:paraId="7D26DC3E" w14:textId="7C94E561" w:rsidR="00DE11D3" w:rsidRDefault="00DE11D3" w:rsidP="00A61196">
      <w:pPr>
        <w:tabs>
          <w:tab w:val="left" w:pos="900"/>
        </w:tabs>
        <w:spacing w:line="240" w:lineRule="auto"/>
        <w:ind w:firstLine="357"/>
        <w:rPr>
          <w:rFonts w:ascii="Times New Roman" w:eastAsia="Times New Roman" w:hAnsi="Times New Roman"/>
          <w:sz w:val="24"/>
        </w:rPr>
      </w:pPr>
    </w:p>
    <w:p w14:paraId="7730AC0D" w14:textId="77777777" w:rsidR="00127DBA" w:rsidRPr="000771AE" w:rsidRDefault="00127DBA" w:rsidP="00A61196">
      <w:pPr>
        <w:tabs>
          <w:tab w:val="left" w:pos="900"/>
        </w:tabs>
        <w:spacing w:line="240" w:lineRule="auto"/>
        <w:ind w:firstLine="357"/>
        <w:rPr>
          <w:rFonts w:ascii="Times New Roman" w:eastAsia="Times New Roman" w:hAnsi="Times New Roman"/>
          <w:sz w:val="24"/>
        </w:rPr>
      </w:pPr>
    </w:p>
    <w:p w14:paraId="56DC408A" w14:textId="77777777" w:rsidR="00DE11D3" w:rsidRDefault="00563024" w:rsidP="00A61196">
      <w:pPr>
        <w:tabs>
          <w:tab w:val="left" w:pos="4180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m:oMath>
        <m:r>
          <m:rPr>
            <m:sty m:val="bi"/>
          </m:rPr>
          <w:rPr>
            <w:rFonts w:ascii="Cambria Math" w:eastAsia="Times New Roman" w:hAnsi="Cambria Math"/>
            <w:sz w:val="24"/>
          </w:rPr>
          <m:t xml:space="preserve">§  </m:t>
        </m:r>
      </m:oMath>
      <w:r w:rsidR="00DE11D3">
        <w:rPr>
          <w:rFonts w:ascii="Times New Roman" w:eastAsia="Times New Roman" w:hAnsi="Times New Roman"/>
          <w:b/>
          <w:sz w:val="24"/>
        </w:rPr>
        <w:t>10 Postanowienia końcowe</w:t>
      </w:r>
    </w:p>
    <w:p w14:paraId="5AA4DE73" w14:textId="77777777" w:rsidR="00DE11D3" w:rsidRDefault="00DE11D3" w:rsidP="00A61196">
      <w:pPr>
        <w:spacing w:line="240" w:lineRule="auto"/>
        <w:ind w:firstLine="357"/>
        <w:rPr>
          <w:rFonts w:ascii="Times New Roman" w:eastAsia="Times New Roman" w:hAnsi="Times New Roman"/>
        </w:rPr>
      </w:pPr>
    </w:p>
    <w:p w14:paraId="01F6C656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 w:rsidR="00DE11D3">
        <w:rPr>
          <w:rFonts w:ascii="Times New Roman" w:eastAsia="Times New Roman" w:hAnsi="Times New Roman"/>
          <w:sz w:val="24"/>
        </w:rPr>
        <w:t xml:space="preserve">Umowa zostaje zawarta na okres realizacji Projektu a czas jej obowiązywania ustala się do </w:t>
      </w:r>
      <w:r>
        <w:rPr>
          <w:rFonts w:ascii="Times New Roman" w:eastAsia="Times New Roman" w:hAnsi="Times New Roman"/>
          <w:sz w:val="24"/>
        </w:rPr>
        <w:t xml:space="preserve">  </w:t>
      </w:r>
      <w:r w:rsidR="00DE11D3">
        <w:rPr>
          <w:rFonts w:ascii="Times New Roman" w:eastAsia="Times New Roman" w:hAnsi="Times New Roman"/>
          <w:sz w:val="24"/>
        </w:rPr>
        <w:t>zakończenia okresu trwałości Projektu.</w:t>
      </w:r>
    </w:p>
    <w:p w14:paraId="73237B93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 w:rsidR="00DE11D3">
        <w:rPr>
          <w:rFonts w:ascii="Times New Roman" w:eastAsia="Times New Roman" w:hAnsi="Times New Roman"/>
          <w:sz w:val="24"/>
        </w:rPr>
        <w:t xml:space="preserve">W sprawach spornych bądź nieuregulowanych niniejszą umową zastosowanie mają przepisy </w:t>
      </w:r>
      <w:r w:rsidR="00DE11D3" w:rsidRPr="009460DC">
        <w:rPr>
          <w:rFonts w:ascii="Times New Roman" w:eastAsia="Times New Roman" w:hAnsi="Times New Roman"/>
          <w:sz w:val="24"/>
        </w:rPr>
        <w:t>Kodeksu Cywilnego.</w:t>
      </w:r>
    </w:p>
    <w:p w14:paraId="3348A84C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r w:rsidR="00DE11D3">
        <w:rPr>
          <w:rFonts w:ascii="Times New Roman" w:eastAsia="Times New Roman" w:hAnsi="Times New Roman"/>
          <w:sz w:val="24"/>
        </w:rPr>
        <w:t>Wszelkie zmiany i uzupełnienia treści umowy mogą być dokonywane wyłącznie w formie aneksu sporządzonego na piśmie, pod rygorem nieważności.</w:t>
      </w:r>
    </w:p>
    <w:p w14:paraId="056D39C3" w14:textId="77777777" w:rsidR="00563024" w:rsidRDefault="00563024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DE11D3" w:rsidRPr="000771AE">
        <w:rPr>
          <w:rFonts w:ascii="Times New Roman" w:eastAsia="Times New Roman" w:hAnsi="Times New Roman"/>
          <w:sz w:val="24"/>
        </w:rPr>
        <w:t xml:space="preserve">Jeżeli strony nie dojdą do porozumienia, spory będą poddane rozstrzygnięciu przez sąd powszechny, właściwy dla siedziby </w:t>
      </w:r>
      <w:proofErr w:type="spellStart"/>
      <w:r w:rsidR="00DE11D3" w:rsidRPr="000771AE">
        <w:rPr>
          <w:rFonts w:ascii="Times New Roman" w:eastAsia="Times New Roman" w:hAnsi="Times New Roman"/>
          <w:sz w:val="24"/>
        </w:rPr>
        <w:t>Grantodawcy</w:t>
      </w:r>
      <w:proofErr w:type="spellEnd"/>
      <w:r w:rsidR="00DE11D3" w:rsidRPr="000771AE">
        <w:rPr>
          <w:rFonts w:ascii="Times New Roman" w:eastAsia="Times New Roman" w:hAnsi="Times New Roman"/>
          <w:sz w:val="24"/>
        </w:rPr>
        <w:t>.</w:t>
      </w:r>
    </w:p>
    <w:p w14:paraId="7BB1AD4D" w14:textId="77777777" w:rsidR="00A61196" w:rsidRDefault="00563024" w:rsidP="00A61196">
      <w:pPr>
        <w:tabs>
          <w:tab w:val="left" w:pos="900"/>
        </w:tabs>
        <w:spacing w:line="240" w:lineRule="auto"/>
        <w:rPr>
          <w:rFonts w:eastAsia="Times New Roman" w:cs="Calibri"/>
          <w:szCs w:val="22"/>
        </w:rPr>
      </w:pPr>
      <w:r>
        <w:rPr>
          <w:rFonts w:ascii="Times New Roman" w:eastAsia="Times New Roman" w:hAnsi="Times New Roman"/>
          <w:sz w:val="24"/>
        </w:rPr>
        <w:t xml:space="preserve">5. </w:t>
      </w:r>
      <w:r w:rsidR="00DE11D3">
        <w:rPr>
          <w:rFonts w:ascii="Times New Roman" w:eastAsia="Times New Roman" w:hAnsi="Times New Roman"/>
          <w:sz w:val="24"/>
        </w:rPr>
        <w:t xml:space="preserve">Umowę  sporządzono  w  3 jednobrzmiących  egzemplarzach:  2  dla  </w:t>
      </w:r>
      <w:proofErr w:type="spellStart"/>
      <w:r w:rsidR="00DE11D3">
        <w:rPr>
          <w:rFonts w:ascii="Times New Roman" w:eastAsia="Times New Roman" w:hAnsi="Times New Roman"/>
          <w:sz w:val="24"/>
        </w:rPr>
        <w:t>Grantodawcy</w:t>
      </w:r>
      <w:proofErr w:type="spellEnd"/>
      <w:r w:rsidR="00DE11D3">
        <w:rPr>
          <w:rFonts w:ascii="Times New Roman" w:eastAsia="Times New Roman" w:hAnsi="Times New Roman"/>
          <w:sz w:val="24"/>
        </w:rPr>
        <w:t xml:space="preserve">  i  1  dla </w:t>
      </w:r>
      <w:proofErr w:type="spellStart"/>
      <w:r w:rsidR="00DE11D3" w:rsidRPr="009460DC">
        <w:rPr>
          <w:rFonts w:ascii="Times New Roman" w:eastAsia="Times New Roman" w:hAnsi="Times New Roman"/>
          <w:sz w:val="24"/>
        </w:rPr>
        <w:t>Grantobiorcy</w:t>
      </w:r>
      <w:proofErr w:type="spellEnd"/>
      <w:r w:rsidR="00DE11D3" w:rsidRPr="009460DC">
        <w:rPr>
          <w:rFonts w:ascii="Times New Roman" w:eastAsia="Times New Roman" w:hAnsi="Times New Roman"/>
          <w:sz w:val="24"/>
        </w:rPr>
        <w:t>.</w:t>
      </w:r>
      <w:r w:rsidR="00171560" w:rsidRPr="002637DB">
        <w:rPr>
          <w:rFonts w:eastAsia="Times New Roman" w:cs="Calibri"/>
          <w:szCs w:val="22"/>
        </w:rPr>
        <w:t xml:space="preserve"> </w:t>
      </w:r>
    </w:p>
    <w:p w14:paraId="1D5E175F" w14:textId="6A525F93" w:rsidR="00B90A89" w:rsidRPr="009460DC" w:rsidRDefault="00171560" w:rsidP="00A61196">
      <w:pPr>
        <w:tabs>
          <w:tab w:val="left" w:pos="900"/>
        </w:tabs>
        <w:spacing w:line="240" w:lineRule="auto"/>
        <w:rPr>
          <w:rFonts w:ascii="Times New Roman" w:eastAsia="Times New Roman" w:hAnsi="Times New Roman"/>
          <w:sz w:val="24"/>
        </w:rPr>
      </w:pPr>
      <w:r w:rsidRPr="002637DB">
        <w:rPr>
          <w:rFonts w:eastAsia="Times New Roman" w:cs="Calibri"/>
          <w:szCs w:val="22"/>
        </w:rPr>
        <w:t xml:space="preserve"> </w:t>
      </w:r>
      <w:bookmarkStart w:id="4" w:name="page28"/>
      <w:bookmarkEnd w:id="4"/>
      <w:r w:rsidR="009905DB">
        <w:rPr>
          <w:rFonts w:ascii="Times New Roman" w:eastAsia="Times New Roman" w:hAnsi="Times New Roman"/>
          <w:sz w:val="24"/>
        </w:rPr>
        <w:t xml:space="preserve"> </w:t>
      </w:r>
      <w:bookmarkEnd w:id="0"/>
    </w:p>
    <w:sectPr w:rsidR="00B90A89" w:rsidRPr="009460DC" w:rsidSect="00C0595D">
      <w:headerReference w:type="default" r:id="rId8"/>
      <w:footerReference w:type="default" r:id="rId9"/>
      <w:headerReference w:type="first" r:id="rId10"/>
      <w:pgSz w:w="11906" w:h="16838"/>
      <w:pgMar w:top="1741" w:right="1558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D0D5" w14:textId="77777777" w:rsidR="00972D33" w:rsidRDefault="00972D33" w:rsidP="00E5115D">
      <w:pPr>
        <w:spacing w:line="240" w:lineRule="auto"/>
      </w:pPr>
      <w:r>
        <w:separator/>
      </w:r>
    </w:p>
  </w:endnote>
  <w:endnote w:type="continuationSeparator" w:id="0">
    <w:p w14:paraId="5DABFE3D" w14:textId="77777777" w:rsidR="00972D33" w:rsidRDefault="00972D33" w:rsidP="00E51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9462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124DAFED" w14:textId="0ED200BB" w:rsidR="00E61212" w:rsidRPr="00E61212" w:rsidRDefault="00E61212">
        <w:pPr>
          <w:pStyle w:val="Stopka"/>
          <w:jc w:val="right"/>
          <w:rPr>
            <w:rFonts w:ascii="Times New Roman" w:hAnsi="Times New Roman"/>
            <w:sz w:val="20"/>
          </w:rPr>
        </w:pPr>
        <w:r w:rsidRPr="00E61212">
          <w:rPr>
            <w:rFonts w:ascii="Times New Roman" w:hAnsi="Times New Roman"/>
            <w:sz w:val="20"/>
          </w:rPr>
          <w:fldChar w:fldCharType="begin"/>
        </w:r>
        <w:r w:rsidRPr="00E61212">
          <w:rPr>
            <w:rFonts w:ascii="Times New Roman" w:hAnsi="Times New Roman"/>
            <w:sz w:val="20"/>
          </w:rPr>
          <w:instrText>PAGE   \* MERGEFORMAT</w:instrText>
        </w:r>
        <w:r w:rsidRPr="00E61212">
          <w:rPr>
            <w:rFonts w:ascii="Times New Roman" w:hAnsi="Times New Roman"/>
            <w:sz w:val="20"/>
          </w:rPr>
          <w:fldChar w:fldCharType="separate"/>
        </w:r>
        <w:r w:rsidRPr="00E61212">
          <w:rPr>
            <w:rFonts w:ascii="Times New Roman" w:hAnsi="Times New Roman"/>
            <w:sz w:val="20"/>
          </w:rPr>
          <w:t>2</w:t>
        </w:r>
        <w:r w:rsidRPr="00E61212">
          <w:rPr>
            <w:rFonts w:ascii="Times New Roman" w:hAnsi="Times New Roman"/>
            <w:sz w:val="20"/>
          </w:rPr>
          <w:fldChar w:fldCharType="end"/>
        </w:r>
      </w:p>
    </w:sdtContent>
  </w:sdt>
  <w:p w14:paraId="00BF1DD1" w14:textId="77777777" w:rsidR="006F175B" w:rsidRDefault="006F175B" w:rsidP="009905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7B576" w14:textId="77777777" w:rsidR="00972D33" w:rsidRDefault="00972D33" w:rsidP="00E5115D">
      <w:pPr>
        <w:spacing w:line="240" w:lineRule="auto"/>
      </w:pPr>
      <w:r>
        <w:separator/>
      </w:r>
    </w:p>
  </w:footnote>
  <w:footnote w:type="continuationSeparator" w:id="0">
    <w:p w14:paraId="1F263726" w14:textId="77777777" w:rsidR="00972D33" w:rsidRDefault="00972D33" w:rsidP="00E51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895F" w14:textId="5D68FE4B" w:rsidR="006F175B" w:rsidRDefault="0003050B">
    <w:pPr>
      <w:pStyle w:val="Nagwek"/>
    </w:pPr>
    <w:r>
      <w:rPr>
        <w:noProof/>
      </w:rPr>
      <w:drawing>
        <wp:inline distT="0" distB="0" distL="0" distR="0" wp14:anchorId="49D6265D" wp14:editId="7140C8EC">
          <wp:extent cx="5761355" cy="780415"/>
          <wp:effectExtent l="0" t="0" r="0" b="635"/>
          <wp:docPr id="7037347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9090" w14:textId="56AD06F7" w:rsidR="00A61196" w:rsidRPr="00401ACF" w:rsidRDefault="00401ACF" w:rsidP="00401ACF">
    <w:pPr>
      <w:pStyle w:val="Nagwek"/>
    </w:pPr>
    <w:r>
      <w:rPr>
        <w:noProof/>
      </w:rPr>
      <w:drawing>
        <wp:inline distT="0" distB="0" distL="0" distR="0" wp14:anchorId="46F1274B" wp14:editId="3B823E8A">
          <wp:extent cx="5671185" cy="767080"/>
          <wp:effectExtent l="0" t="0" r="5715" b="0"/>
          <wp:docPr id="1381172862" name="Obraz 1381172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6054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118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BD0A5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B"/>
    <w:multiLevelType w:val="hybridMultilevel"/>
    <w:tmpl w:val="094211F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C"/>
    <w:multiLevelType w:val="hybridMultilevel"/>
    <w:tmpl w:val="00885E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D"/>
    <w:multiLevelType w:val="hybridMultilevel"/>
    <w:tmpl w:val="7627211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E"/>
    <w:multiLevelType w:val="hybridMultilevel"/>
    <w:tmpl w:val="4C04A8AE"/>
    <w:lvl w:ilvl="0" w:tplc="FFFFFFFF">
      <w:start w:val="3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F"/>
    <w:multiLevelType w:val="hybridMultilevel"/>
    <w:tmpl w:val="171670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50"/>
    <w:multiLevelType w:val="hybridMultilevel"/>
    <w:tmpl w:val="14E17E3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1"/>
    <w:multiLevelType w:val="hybridMultilevel"/>
    <w:tmpl w:val="3222E7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2"/>
    <w:multiLevelType w:val="hybridMultilevel"/>
    <w:tmpl w:val="74DE0EE2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55"/>
    <w:multiLevelType w:val="hybridMultilevel"/>
    <w:tmpl w:val="46B7D446"/>
    <w:lvl w:ilvl="0" w:tplc="FFFFFFFF">
      <w:start w:val="20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57"/>
    <w:multiLevelType w:val="hybridMultilevel"/>
    <w:tmpl w:val="39EE015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58"/>
    <w:multiLevelType w:val="hybridMultilevel"/>
    <w:tmpl w:val="57FC4FB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9"/>
    <w:multiLevelType w:val="hybridMultilevel"/>
    <w:tmpl w:val="0CC1016E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5A"/>
    <w:multiLevelType w:val="hybridMultilevel"/>
    <w:tmpl w:val="43F1842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5B"/>
    <w:multiLevelType w:val="hybridMultilevel"/>
    <w:tmpl w:val="60EF011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C"/>
    <w:multiLevelType w:val="hybridMultilevel"/>
    <w:tmpl w:val="26F324B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D"/>
    <w:multiLevelType w:val="hybridMultilevel"/>
    <w:tmpl w:val="7F01579A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5F"/>
    <w:multiLevelType w:val="hybridMultilevel"/>
    <w:tmpl w:val="7055A5F4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60"/>
    <w:multiLevelType w:val="hybridMultilevel"/>
    <w:tmpl w:val="5FB8370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61"/>
    <w:multiLevelType w:val="hybridMultilevel"/>
    <w:tmpl w:val="50801E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2A8150D"/>
    <w:multiLevelType w:val="hybridMultilevel"/>
    <w:tmpl w:val="B008AB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04875B6E"/>
    <w:multiLevelType w:val="hybridMultilevel"/>
    <w:tmpl w:val="A0D8F6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70A3CBA"/>
    <w:multiLevelType w:val="hybridMultilevel"/>
    <w:tmpl w:val="E39A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035AC"/>
    <w:multiLevelType w:val="hybridMultilevel"/>
    <w:tmpl w:val="A62C7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17556"/>
    <w:multiLevelType w:val="hybridMultilevel"/>
    <w:tmpl w:val="656A0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111FB"/>
    <w:multiLevelType w:val="hybridMultilevel"/>
    <w:tmpl w:val="1E88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0125"/>
    <w:multiLevelType w:val="hybridMultilevel"/>
    <w:tmpl w:val="3F2AA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46AC"/>
    <w:multiLevelType w:val="hybridMultilevel"/>
    <w:tmpl w:val="EC4CA5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83128CA"/>
    <w:multiLevelType w:val="hybridMultilevel"/>
    <w:tmpl w:val="16227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25E09"/>
    <w:multiLevelType w:val="hybridMultilevel"/>
    <w:tmpl w:val="24FE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6062D8"/>
    <w:multiLevelType w:val="hybridMultilevel"/>
    <w:tmpl w:val="9098AA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33E04E7"/>
    <w:multiLevelType w:val="hybridMultilevel"/>
    <w:tmpl w:val="995253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B99156B"/>
    <w:multiLevelType w:val="hybridMultilevel"/>
    <w:tmpl w:val="AF68AF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0B640BE"/>
    <w:multiLevelType w:val="hybridMultilevel"/>
    <w:tmpl w:val="24FE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B5250"/>
    <w:multiLevelType w:val="hybridMultilevel"/>
    <w:tmpl w:val="F69443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BA95E53"/>
    <w:multiLevelType w:val="hybridMultilevel"/>
    <w:tmpl w:val="9BBE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05D84"/>
    <w:multiLevelType w:val="hybridMultilevel"/>
    <w:tmpl w:val="A8FC7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3762C4D"/>
    <w:multiLevelType w:val="hybridMultilevel"/>
    <w:tmpl w:val="FE00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16D38"/>
    <w:multiLevelType w:val="hybridMultilevel"/>
    <w:tmpl w:val="A17C9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123DD"/>
    <w:multiLevelType w:val="hybridMultilevel"/>
    <w:tmpl w:val="28AE0B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5605B3C"/>
    <w:multiLevelType w:val="hybridMultilevel"/>
    <w:tmpl w:val="B6624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85B73"/>
    <w:multiLevelType w:val="hybridMultilevel"/>
    <w:tmpl w:val="17F2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84E01"/>
    <w:multiLevelType w:val="hybridMultilevel"/>
    <w:tmpl w:val="82CC29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3D12B1"/>
    <w:multiLevelType w:val="hybridMultilevel"/>
    <w:tmpl w:val="AAC85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F3947"/>
    <w:multiLevelType w:val="hybridMultilevel"/>
    <w:tmpl w:val="5FFE2440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45" w15:restartNumberingAfterBreak="0">
    <w:nsid w:val="7B471806"/>
    <w:multiLevelType w:val="hybridMultilevel"/>
    <w:tmpl w:val="89DC1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515313">
    <w:abstractNumId w:val="0"/>
  </w:num>
  <w:num w:numId="2" w16cid:durableId="310448384">
    <w:abstractNumId w:val="38"/>
  </w:num>
  <w:num w:numId="3" w16cid:durableId="736318030">
    <w:abstractNumId w:val="22"/>
  </w:num>
  <w:num w:numId="4" w16cid:durableId="2029598286">
    <w:abstractNumId w:val="31"/>
  </w:num>
  <w:num w:numId="5" w16cid:durableId="1799254946">
    <w:abstractNumId w:val="26"/>
  </w:num>
  <w:num w:numId="6" w16cid:durableId="2050033150">
    <w:abstractNumId w:val="36"/>
  </w:num>
  <w:num w:numId="7" w16cid:durableId="1286352076">
    <w:abstractNumId w:val="24"/>
  </w:num>
  <w:num w:numId="8" w16cid:durableId="1877156182">
    <w:abstractNumId w:val="42"/>
  </w:num>
  <w:num w:numId="9" w16cid:durableId="1329211213">
    <w:abstractNumId w:val="41"/>
  </w:num>
  <w:num w:numId="10" w16cid:durableId="741869981">
    <w:abstractNumId w:val="27"/>
  </w:num>
  <w:num w:numId="11" w16cid:durableId="1924294486">
    <w:abstractNumId w:val="43"/>
  </w:num>
  <w:num w:numId="12" w16cid:durableId="362827382">
    <w:abstractNumId w:val="33"/>
  </w:num>
  <w:num w:numId="13" w16cid:durableId="1799445394">
    <w:abstractNumId w:val="21"/>
  </w:num>
  <w:num w:numId="14" w16cid:durableId="2095082156">
    <w:abstractNumId w:val="29"/>
  </w:num>
  <w:num w:numId="15" w16cid:durableId="1766536002">
    <w:abstractNumId w:val="34"/>
  </w:num>
  <w:num w:numId="16" w16cid:durableId="1679965924">
    <w:abstractNumId w:val="20"/>
  </w:num>
  <w:num w:numId="17" w16cid:durableId="1706248669">
    <w:abstractNumId w:val="30"/>
  </w:num>
  <w:num w:numId="18" w16cid:durableId="30886091">
    <w:abstractNumId w:val="40"/>
  </w:num>
  <w:num w:numId="19" w16cid:durableId="483200885">
    <w:abstractNumId w:val="28"/>
  </w:num>
  <w:num w:numId="20" w16cid:durableId="609825709">
    <w:abstractNumId w:val="39"/>
  </w:num>
  <w:num w:numId="21" w16cid:durableId="852450772">
    <w:abstractNumId w:val="32"/>
  </w:num>
  <w:num w:numId="22" w16cid:durableId="1409037048">
    <w:abstractNumId w:val="25"/>
  </w:num>
  <w:num w:numId="23" w16cid:durableId="118231142">
    <w:abstractNumId w:val="23"/>
  </w:num>
  <w:num w:numId="24" w16cid:durableId="216673686">
    <w:abstractNumId w:val="45"/>
  </w:num>
  <w:num w:numId="25" w16cid:durableId="384061102">
    <w:abstractNumId w:val="37"/>
  </w:num>
  <w:num w:numId="26" w16cid:durableId="2134864706">
    <w:abstractNumId w:val="35"/>
  </w:num>
  <w:num w:numId="27" w16cid:durableId="1679235959">
    <w:abstractNumId w:val="44"/>
  </w:num>
  <w:num w:numId="28" w16cid:durableId="1949584609">
    <w:abstractNumId w:val="1"/>
  </w:num>
  <w:num w:numId="29" w16cid:durableId="520048404">
    <w:abstractNumId w:val="2"/>
  </w:num>
  <w:num w:numId="30" w16cid:durableId="596447318">
    <w:abstractNumId w:val="3"/>
  </w:num>
  <w:num w:numId="31" w16cid:durableId="1360929941">
    <w:abstractNumId w:val="4"/>
  </w:num>
  <w:num w:numId="32" w16cid:durableId="1292638569">
    <w:abstractNumId w:val="5"/>
  </w:num>
  <w:num w:numId="33" w16cid:durableId="329984538">
    <w:abstractNumId w:val="6"/>
  </w:num>
  <w:num w:numId="34" w16cid:durableId="2013609216">
    <w:abstractNumId w:val="7"/>
  </w:num>
  <w:num w:numId="35" w16cid:durableId="915213477">
    <w:abstractNumId w:val="8"/>
  </w:num>
  <w:num w:numId="36" w16cid:durableId="122775367">
    <w:abstractNumId w:val="9"/>
  </w:num>
  <w:num w:numId="37" w16cid:durableId="472019935">
    <w:abstractNumId w:val="10"/>
  </w:num>
  <w:num w:numId="38" w16cid:durableId="1081833147">
    <w:abstractNumId w:val="11"/>
  </w:num>
  <w:num w:numId="39" w16cid:durableId="1002468673">
    <w:abstractNumId w:val="12"/>
  </w:num>
  <w:num w:numId="40" w16cid:durableId="1030688577">
    <w:abstractNumId w:val="13"/>
  </w:num>
  <w:num w:numId="41" w16cid:durableId="482041622">
    <w:abstractNumId w:val="14"/>
  </w:num>
  <w:num w:numId="42" w16cid:durableId="1317495253">
    <w:abstractNumId w:val="15"/>
  </w:num>
  <w:num w:numId="43" w16cid:durableId="55395110">
    <w:abstractNumId w:val="16"/>
  </w:num>
  <w:num w:numId="44" w16cid:durableId="960037598">
    <w:abstractNumId w:val="17"/>
  </w:num>
  <w:num w:numId="45" w16cid:durableId="1752047506">
    <w:abstractNumId w:val="18"/>
  </w:num>
  <w:num w:numId="46" w16cid:durableId="1510758336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5D"/>
    <w:rsid w:val="0002019F"/>
    <w:rsid w:val="0003050B"/>
    <w:rsid w:val="00035665"/>
    <w:rsid w:val="00036888"/>
    <w:rsid w:val="00051A58"/>
    <w:rsid w:val="000773FB"/>
    <w:rsid w:val="00097741"/>
    <w:rsid w:val="000E1181"/>
    <w:rsid w:val="000E414C"/>
    <w:rsid w:val="000F60ED"/>
    <w:rsid w:val="00127DBA"/>
    <w:rsid w:val="00134D29"/>
    <w:rsid w:val="00137110"/>
    <w:rsid w:val="001513D5"/>
    <w:rsid w:val="00171560"/>
    <w:rsid w:val="00190EC4"/>
    <w:rsid w:val="001935F1"/>
    <w:rsid w:val="001A082E"/>
    <w:rsid w:val="001A08DA"/>
    <w:rsid w:val="001B1104"/>
    <w:rsid w:val="001B17B6"/>
    <w:rsid w:val="001D4C17"/>
    <w:rsid w:val="001D69BA"/>
    <w:rsid w:val="001E5EA7"/>
    <w:rsid w:val="001F4728"/>
    <w:rsid w:val="001F656E"/>
    <w:rsid w:val="00205843"/>
    <w:rsid w:val="002100B2"/>
    <w:rsid w:val="002104D8"/>
    <w:rsid w:val="002115F7"/>
    <w:rsid w:val="002155FB"/>
    <w:rsid w:val="00217B73"/>
    <w:rsid w:val="002228E2"/>
    <w:rsid w:val="00245699"/>
    <w:rsid w:val="00270D5C"/>
    <w:rsid w:val="002734AB"/>
    <w:rsid w:val="00282FC2"/>
    <w:rsid w:val="002914C9"/>
    <w:rsid w:val="002C0711"/>
    <w:rsid w:val="002C69DB"/>
    <w:rsid w:val="0030479A"/>
    <w:rsid w:val="0030562E"/>
    <w:rsid w:val="003124AC"/>
    <w:rsid w:val="00345495"/>
    <w:rsid w:val="003626CB"/>
    <w:rsid w:val="00364554"/>
    <w:rsid w:val="00370BA0"/>
    <w:rsid w:val="0038556D"/>
    <w:rsid w:val="003909AD"/>
    <w:rsid w:val="003A0A01"/>
    <w:rsid w:val="003B1BB8"/>
    <w:rsid w:val="003C6723"/>
    <w:rsid w:val="003C6E69"/>
    <w:rsid w:val="003E57ED"/>
    <w:rsid w:val="003F74AD"/>
    <w:rsid w:val="003F7629"/>
    <w:rsid w:val="00401ACF"/>
    <w:rsid w:val="00411556"/>
    <w:rsid w:val="00412146"/>
    <w:rsid w:val="004160A9"/>
    <w:rsid w:val="00425AA7"/>
    <w:rsid w:val="00431CE7"/>
    <w:rsid w:val="0043687B"/>
    <w:rsid w:val="00443380"/>
    <w:rsid w:val="004527CE"/>
    <w:rsid w:val="0046002F"/>
    <w:rsid w:val="00481F1D"/>
    <w:rsid w:val="0048548B"/>
    <w:rsid w:val="00495213"/>
    <w:rsid w:val="004A0FF2"/>
    <w:rsid w:val="004B00AA"/>
    <w:rsid w:val="004B3C60"/>
    <w:rsid w:val="004B3F01"/>
    <w:rsid w:val="004B6B91"/>
    <w:rsid w:val="004E5E53"/>
    <w:rsid w:val="004E6231"/>
    <w:rsid w:val="00505D7A"/>
    <w:rsid w:val="005132DA"/>
    <w:rsid w:val="00517662"/>
    <w:rsid w:val="00537CCF"/>
    <w:rsid w:val="00553B6B"/>
    <w:rsid w:val="00555085"/>
    <w:rsid w:val="00563024"/>
    <w:rsid w:val="005672FD"/>
    <w:rsid w:val="00575B90"/>
    <w:rsid w:val="00576956"/>
    <w:rsid w:val="00586303"/>
    <w:rsid w:val="00597F1A"/>
    <w:rsid w:val="005B12A4"/>
    <w:rsid w:val="005B41D4"/>
    <w:rsid w:val="005B45F7"/>
    <w:rsid w:val="005C298B"/>
    <w:rsid w:val="005D1AF2"/>
    <w:rsid w:val="005F777A"/>
    <w:rsid w:val="0062304C"/>
    <w:rsid w:val="006276FA"/>
    <w:rsid w:val="0063243C"/>
    <w:rsid w:val="00637072"/>
    <w:rsid w:val="006436FE"/>
    <w:rsid w:val="00645762"/>
    <w:rsid w:val="006510DD"/>
    <w:rsid w:val="00655034"/>
    <w:rsid w:val="00685922"/>
    <w:rsid w:val="00697325"/>
    <w:rsid w:val="006A4B27"/>
    <w:rsid w:val="006B1FB8"/>
    <w:rsid w:val="006D0874"/>
    <w:rsid w:val="006F175B"/>
    <w:rsid w:val="00701F32"/>
    <w:rsid w:val="00704F07"/>
    <w:rsid w:val="00712BC9"/>
    <w:rsid w:val="00726C43"/>
    <w:rsid w:val="007334AE"/>
    <w:rsid w:val="00751098"/>
    <w:rsid w:val="00757F6C"/>
    <w:rsid w:val="00781E67"/>
    <w:rsid w:val="00784890"/>
    <w:rsid w:val="00791FA9"/>
    <w:rsid w:val="00795314"/>
    <w:rsid w:val="007C0C2F"/>
    <w:rsid w:val="007D19A2"/>
    <w:rsid w:val="007E525C"/>
    <w:rsid w:val="007E5747"/>
    <w:rsid w:val="007F1C5E"/>
    <w:rsid w:val="00800162"/>
    <w:rsid w:val="00816C6C"/>
    <w:rsid w:val="00817F8B"/>
    <w:rsid w:val="00821346"/>
    <w:rsid w:val="00857CB2"/>
    <w:rsid w:val="008668D0"/>
    <w:rsid w:val="008A2379"/>
    <w:rsid w:val="008E18D6"/>
    <w:rsid w:val="008F0ECD"/>
    <w:rsid w:val="00911B07"/>
    <w:rsid w:val="00925754"/>
    <w:rsid w:val="00927BD2"/>
    <w:rsid w:val="009460DC"/>
    <w:rsid w:val="00961B26"/>
    <w:rsid w:val="00962420"/>
    <w:rsid w:val="00962D97"/>
    <w:rsid w:val="00972D33"/>
    <w:rsid w:val="00974D2E"/>
    <w:rsid w:val="009809D0"/>
    <w:rsid w:val="009905DB"/>
    <w:rsid w:val="009B08B8"/>
    <w:rsid w:val="009B40E7"/>
    <w:rsid w:val="009D5C1A"/>
    <w:rsid w:val="009E18B4"/>
    <w:rsid w:val="009E4AF4"/>
    <w:rsid w:val="009F022D"/>
    <w:rsid w:val="009F6110"/>
    <w:rsid w:val="00A02EA1"/>
    <w:rsid w:val="00A252E9"/>
    <w:rsid w:val="00A34F41"/>
    <w:rsid w:val="00A3656C"/>
    <w:rsid w:val="00A4492A"/>
    <w:rsid w:val="00A522CA"/>
    <w:rsid w:val="00A61196"/>
    <w:rsid w:val="00A632CA"/>
    <w:rsid w:val="00A970A0"/>
    <w:rsid w:val="00AB69F3"/>
    <w:rsid w:val="00AC3B15"/>
    <w:rsid w:val="00AF7157"/>
    <w:rsid w:val="00B05462"/>
    <w:rsid w:val="00B24278"/>
    <w:rsid w:val="00B31D0A"/>
    <w:rsid w:val="00B5181B"/>
    <w:rsid w:val="00B76955"/>
    <w:rsid w:val="00B77C74"/>
    <w:rsid w:val="00B90A89"/>
    <w:rsid w:val="00B97ED4"/>
    <w:rsid w:val="00BA0963"/>
    <w:rsid w:val="00BA7434"/>
    <w:rsid w:val="00BC27F8"/>
    <w:rsid w:val="00BE337D"/>
    <w:rsid w:val="00BE6433"/>
    <w:rsid w:val="00C0595D"/>
    <w:rsid w:val="00C104E2"/>
    <w:rsid w:val="00C144D7"/>
    <w:rsid w:val="00C2218E"/>
    <w:rsid w:val="00C25E12"/>
    <w:rsid w:val="00C273A5"/>
    <w:rsid w:val="00C34ABB"/>
    <w:rsid w:val="00C36D1A"/>
    <w:rsid w:val="00C57F8C"/>
    <w:rsid w:val="00C65548"/>
    <w:rsid w:val="00C66889"/>
    <w:rsid w:val="00C75B86"/>
    <w:rsid w:val="00C774CA"/>
    <w:rsid w:val="00CC4595"/>
    <w:rsid w:val="00CC5A9C"/>
    <w:rsid w:val="00D0192D"/>
    <w:rsid w:val="00D13863"/>
    <w:rsid w:val="00D3325F"/>
    <w:rsid w:val="00D51E75"/>
    <w:rsid w:val="00D66E55"/>
    <w:rsid w:val="00D7260D"/>
    <w:rsid w:val="00D766F1"/>
    <w:rsid w:val="00D967DE"/>
    <w:rsid w:val="00DA55B7"/>
    <w:rsid w:val="00DC13E4"/>
    <w:rsid w:val="00DC7332"/>
    <w:rsid w:val="00DE11D3"/>
    <w:rsid w:val="00DF343F"/>
    <w:rsid w:val="00E04DAE"/>
    <w:rsid w:val="00E23251"/>
    <w:rsid w:val="00E2326C"/>
    <w:rsid w:val="00E362D3"/>
    <w:rsid w:val="00E44265"/>
    <w:rsid w:val="00E46B06"/>
    <w:rsid w:val="00E5115D"/>
    <w:rsid w:val="00E52A95"/>
    <w:rsid w:val="00E53BCE"/>
    <w:rsid w:val="00E61212"/>
    <w:rsid w:val="00E7121F"/>
    <w:rsid w:val="00E86EC1"/>
    <w:rsid w:val="00EA1385"/>
    <w:rsid w:val="00EA62D8"/>
    <w:rsid w:val="00EB6B46"/>
    <w:rsid w:val="00ED667F"/>
    <w:rsid w:val="00ED79B8"/>
    <w:rsid w:val="00EE5DCA"/>
    <w:rsid w:val="00EF0EE4"/>
    <w:rsid w:val="00EF741A"/>
    <w:rsid w:val="00F15DE5"/>
    <w:rsid w:val="00F22355"/>
    <w:rsid w:val="00F33D00"/>
    <w:rsid w:val="00F4414A"/>
    <w:rsid w:val="00F50C45"/>
    <w:rsid w:val="00F95AB2"/>
    <w:rsid w:val="00F96CBD"/>
    <w:rsid w:val="00FD4470"/>
    <w:rsid w:val="00FE2123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D879C"/>
  <w15:docId w15:val="{E2C6CFF6-FA53-43EF-99AA-B111FE60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15D"/>
    <w:rPr>
      <w:rFonts w:ascii="Bookman Old Style" w:hAnsi="Bookman Old Style"/>
      <w:sz w:val="22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AB69F3"/>
    <w:pPr>
      <w:keepNext/>
      <w:pageBreakBefore/>
      <w:widowControl w:val="0"/>
      <w:pBdr>
        <w:top w:val="single" w:sz="4" w:space="1" w:color="595959"/>
        <w:left w:val="single" w:sz="4" w:space="4" w:color="595959"/>
        <w:bottom w:val="single" w:sz="4" w:space="1" w:color="595959"/>
        <w:right w:val="single" w:sz="4" w:space="4" w:color="595959"/>
      </w:pBdr>
      <w:shd w:val="clear" w:color="auto" w:fill="808080"/>
      <w:tabs>
        <w:tab w:val="clear" w:pos="4536"/>
        <w:tab w:val="clear" w:pos="9072"/>
      </w:tabs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caps/>
      <w:color w:val="FFFFFF"/>
      <w:sz w:val="30"/>
      <w:lang w:val="x-none" w:eastAsia="ar-SA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AB69F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EAAAA"/>
      <w:tabs>
        <w:tab w:val="clear" w:pos="4536"/>
        <w:tab w:val="clear" w:pos="9072"/>
      </w:tabs>
      <w:suppressAutoHyphens/>
      <w:overflowPunct w:val="0"/>
      <w:autoSpaceDE w:val="0"/>
      <w:contextualSpacing/>
      <w:jc w:val="center"/>
      <w:textAlignment w:val="baseline"/>
      <w:outlineLvl w:val="1"/>
    </w:pPr>
    <w:rPr>
      <w:rFonts w:eastAsia="Times New Roman"/>
      <w:color w:val="FFFFFF"/>
      <w:sz w:val="28"/>
      <w:lang w:val="x-none" w:eastAsia="ar-SA"/>
    </w:rPr>
  </w:style>
  <w:style w:type="paragraph" w:styleId="Nagwek3">
    <w:name w:val="heading 3"/>
    <w:basedOn w:val="Normalny"/>
    <w:next w:val="Tekstpodstawowy"/>
    <w:link w:val="Nagwek3Znak"/>
    <w:qFormat/>
    <w:rsid w:val="00AB69F3"/>
    <w:pPr>
      <w:shd w:val="clear" w:color="auto" w:fill="BFBFBF"/>
      <w:suppressAutoHyphens/>
      <w:overflowPunct w:val="0"/>
      <w:autoSpaceDE w:val="0"/>
      <w:spacing w:line="240" w:lineRule="auto"/>
      <w:contextualSpacing/>
      <w:jc w:val="center"/>
      <w:textAlignment w:val="baseline"/>
      <w:outlineLvl w:val="2"/>
    </w:pPr>
    <w:rPr>
      <w:rFonts w:eastAsia="Times New Roman"/>
      <w:color w:val="000000"/>
      <w:kern w:val="1"/>
      <w:lang w:val="x-none" w:eastAsia="ar-SA"/>
    </w:rPr>
  </w:style>
  <w:style w:type="paragraph" w:styleId="Nagwek4">
    <w:name w:val="heading 4"/>
    <w:basedOn w:val="Nagwek"/>
    <w:next w:val="Tekstpodstawowy"/>
    <w:link w:val="Nagwek4Znak"/>
    <w:qFormat/>
    <w:rsid w:val="00AB69F3"/>
    <w:pPr>
      <w:keepNext/>
      <w:widowControl w:val="0"/>
      <w:numPr>
        <w:ilvl w:val="3"/>
        <w:numId w:val="1"/>
      </w:numPr>
      <w:shd w:val="clear" w:color="auto" w:fill="D9D9D9"/>
      <w:tabs>
        <w:tab w:val="clear" w:pos="4536"/>
        <w:tab w:val="clear" w:pos="9072"/>
      </w:tabs>
      <w:suppressAutoHyphens/>
      <w:overflowPunct w:val="0"/>
      <w:autoSpaceDE w:val="0"/>
      <w:jc w:val="center"/>
      <w:textAlignment w:val="baseline"/>
      <w:outlineLvl w:val="3"/>
    </w:pPr>
    <w:rPr>
      <w:rFonts w:eastAsia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69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69F3"/>
  </w:style>
  <w:style w:type="character" w:customStyle="1" w:styleId="Nagwek1Znak">
    <w:name w:val="Nagłówek 1 Znak"/>
    <w:link w:val="Nagwek1"/>
    <w:uiPriority w:val="9"/>
    <w:rsid w:val="00AB69F3"/>
    <w:rPr>
      <w:rFonts w:ascii="Bookman Old Style" w:eastAsia="Times New Roman" w:hAnsi="Bookman Old Style"/>
      <w:caps/>
      <w:color w:val="FFFFFF"/>
      <w:sz w:val="30"/>
      <w:shd w:val="clear" w:color="auto" w:fill="80808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AB69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9F3"/>
  </w:style>
  <w:style w:type="character" w:customStyle="1" w:styleId="Nagwek2Znak">
    <w:name w:val="Nagłówek 2 Znak"/>
    <w:link w:val="Nagwek2"/>
    <w:uiPriority w:val="9"/>
    <w:rsid w:val="00AB69F3"/>
    <w:rPr>
      <w:rFonts w:ascii="Bookman Old Style" w:eastAsia="Times New Roman" w:hAnsi="Bookman Old Style"/>
      <w:color w:val="FFFFFF"/>
      <w:sz w:val="28"/>
      <w:shd w:val="clear" w:color="auto" w:fill="AEAAAA"/>
      <w:lang w:val="x-none" w:eastAsia="ar-SA"/>
    </w:rPr>
  </w:style>
  <w:style w:type="character" w:customStyle="1" w:styleId="Nagwek3Znak">
    <w:name w:val="Nagłówek 3 Znak"/>
    <w:link w:val="Nagwek3"/>
    <w:rsid w:val="00AB69F3"/>
    <w:rPr>
      <w:rFonts w:ascii="Bookman Old Style" w:eastAsia="Times New Roman" w:hAnsi="Bookman Old Style"/>
      <w:color w:val="000000"/>
      <w:kern w:val="1"/>
      <w:sz w:val="22"/>
      <w:shd w:val="clear" w:color="auto" w:fill="BFBFBF"/>
      <w:lang w:val="x-none" w:eastAsia="ar-SA"/>
    </w:rPr>
  </w:style>
  <w:style w:type="character" w:customStyle="1" w:styleId="Nagwek4Znak">
    <w:name w:val="Nagłówek 4 Znak"/>
    <w:link w:val="Nagwek4"/>
    <w:rsid w:val="00AB69F3"/>
    <w:rPr>
      <w:rFonts w:ascii="Bookman Old Style" w:eastAsia="Times New Roman" w:hAnsi="Bookman Old Style"/>
      <w:sz w:val="22"/>
      <w:shd w:val="clear" w:color="auto" w:fill="D9D9D9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15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511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15D"/>
    <w:rPr>
      <w:rFonts w:ascii="Bookman Old Style" w:hAnsi="Bookman Old Style"/>
      <w:sz w:val="22"/>
    </w:rPr>
  </w:style>
  <w:style w:type="paragraph" w:customStyle="1" w:styleId="Nagwek10">
    <w:name w:val="Nagłówek_1"/>
    <w:basedOn w:val="Normalny"/>
    <w:link w:val="Nagwek1Znak0"/>
    <w:qFormat/>
    <w:rsid w:val="00C774CA"/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74CA"/>
    <w:pPr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overflowPunct/>
      <w:autoSpaceDE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sz w:val="32"/>
      <w:szCs w:val="32"/>
      <w:lang w:val="pl-PL" w:eastAsia="pl-PL"/>
    </w:rPr>
  </w:style>
  <w:style w:type="character" w:customStyle="1" w:styleId="Nagwek1Znak0">
    <w:name w:val="Nagłówek_1 Znak"/>
    <w:basedOn w:val="Domylnaczcionkaakapitu"/>
    <w:link w:val="Nagwek10"/>
    <w:rsid w:val="00C774CA"/>
    <w:rPr>
      <w:rFonts w:ascii="Bookman Old Style" w:hAnsi="Bookman Old Style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C774CA"/>
    <w:pPr>
      <w:spacing w:after="100" w:line="259" w:lineRule="auto"/>
      <w:ind w:left="220"/>
      <w:jc w:val="left"/>
    </w:pPr>
    <w:rPr>
      <w:rFonts w:asciiTheme="minorHAnsi" w:eastAsiaTheme="minorEastAsia" w:hAnsiTheme="minorHAnsi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774CA"/>
    <w:pPr>
      <w:spacing w:after="100" w:line="259" w:lineRule="auto"/>
      <w:jc w:val="left"/>
    </w:pPr>
    <w:rPr>
      <w:rFonts w:asciiTheme="minorHAnsi" w:eastAsiaTheme="minorEastAsia" w:hAnsiTheme="minorHAnsi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774CA"/>
    <w:pPr>
      <w:spacing w:after="100" w:line="259" w:lineRule="auto"/>
      <w:ind w:left="440"/>
      <w:jc w:val="left"/>
    </w:pPr>
    <w:rPr>
      <w:rFonts w:asciiTheme="minorHAnsi" w:eastAsiaTheme="minorEastAsia" w:hAnsiTheme="minorHAnsi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C77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21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21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1B2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1B26"/>
    <w:rPr>
      <w:rFonts w:ascii="Bookman Old Style" w:hAnsi="Bookman Old Sty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B26"/>
    <w:rPr>
      <w:rFonts w:ascii="Bookman Old Style" w:hAnsi="Bookman Old Style"/>
      <w:b/>
      <w:bCs/>
    </w:rPr>
  </w:style>
  <w:style w:type="table" w:styleId="Tabela-Siatka">
    <w:name w:val="Table Grid"/>
    <w:basedOn w:val="Standardowy"/>
    <w:uiPriority w:val="39"/>
    <w:rsid w:val="00704F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8DA"/>
    <w:pPr>
      <w:autoSpaceDE w:val="0"/>
      <w:autoSpaceDN w:val="0"/>
      <w:adjustRightInd w:val="0"/>
      <w:spacing w:line="240" w:lineRule="auto"/>
      <w:jc w:val="left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A08DA"/>
    <w:pPr>
      <w:widowControl w:val="0"/>
      <w:spacing w:line="240" w:lineRule="auto"/>
      <w:jc w:val="left"/>
    </w:pPr>
    <w:rPr>
      <w:rFonts w:ascii="Calibri" w:eastAsia="Calibri" w:hAnsi="Calibri"/>
      <w:szCs w:val="22"/>
    </w:rPr>
  </w:style>
  <w:style w:type="character" w:styleId="Tekstzastpczy">
    <w:name w:val="Placeholder Text"/>
    <w:basedOn w:val="Domylnaczcionkaakapitu"/>
    <w:uiPriority w:val="99"/>
    <w:semiHidden/>
    <w:rsid w:val="00A02EA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AB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ABB"/>
    <w:rPr>
      <w:rFonts w:ascii="Bookman Old Style" w:hAnsi="Bookman Old Sty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4F31-D091-4BFE-B6C4-C16DA8EB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2717</Words>
  <Characters>16306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PC09@PC.LOCAL</dc:creator>
  <cp:lastModifiedBy>Marta Chyc</cp:lastModifiedBy>
  <cp:revision>3</cp:revision>
  <cp:lastPrinted>2025-03-17T11:56:00Z</cp:lastPrinted>
  <dcterms:created xsi:type="dcterms:W3CDTF">2025-03-17T11:15:00Z</dcterms:created>
  <dcterms:modified xsi:type="dcterms:W3CDTF">2025-03-17T12:47:00Z</dcterms:modified>
</cp:coreProperties>
</file>